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color w:val="16518C"/>
          <w:sz w:val="36"/>
          <w:szCs w:val="36"/>
        </w:rPr>
        <w:t xml:space="preserve">Washbox Laundromat</w:t>
      </w:r>
    </w:p>
    <w:p>
      <w:pPr>
        <w:spacing w:after="80"/>
        <w:jc w:val="center"/>
      </w:pPr>
      <w:r>
        <w:rPr>
          <w:rFonts w:ascii="Calibri" w:cs="Calibri" w:eastAsia="Calibri" w:hAnsi="Calibri"/>
          <w:b/>
          <w:bCs/>
          <w:color w:val="2B2B2B"/>
          <w:sz w:val="28"/>
          <w:szCs w:val="28"/>
        </w:rPr>
        <w:t xml:space="preserve">Terms and Conditions</w:t>
      </w:r>
    </w:p>
    <w:p>
      <w:pPr>
        <w:spacing w:after="240"/>
        <w:jc w:val="center"/>
      </w:pPr>
      <w:r>
        <w:rPr>
          <w:rFonts w:ascii="Calibri" w:cs="Calibri" w:eastAsia="Calibri" w:hAnsi="Calibri"/>
          <w:color w:val="2B2B2B"/>
          <w:sz w:val="22"/>
          <w:szCs w:val="22"/>
        </w:rPr>
        <w:t xml:space="preserve">Effective Date: May 22, 2026</w:t>
      </w:r>
    </w:p>
    <w:p>
      <w:pPr>
        <w:spacing w:after="120" w:line="300"/>
      </w:pPr>
      <w:r>
        <w:rPr>
          <w:rFonts w:ascii="Calibri" w:cs="Calibri" w:eastAsia="Calibri" w:hAnsi="Calibri"/>
          <w:color w:val="2B2B2B"/>
          <w:sz w:val="22"/>
          <w:szCs w:val="22"/>
        </w:rPr>
        <w:t xml:space="preserve">We strive to give your garments the care they deserve. We use the most modern equipment and products available to process and clean your clothes with the utmost care and quality. By opening an account and/or using the services provided by Washbox Laundromat, you signify that you accept the terms and conditions set forth. These terms and conditions are subject to change and it is the responsibility of the customer to review these terms prior to the use of our services.</w:t>
      </w:r>
    </w:p>
    <w:p>
      <w:pPr>
        <w:spacing w:after="120" w:line="300"/>
      </w:pPr>
      <w:r>
        <w:rPr>
          <w:rFonts w:ascii="Calibri" w:cs="Calibri" w:eastAsia="Calibri" w:hAnsi="Calibri"/>
          <w:color w:val="2B2B2B"/>
          <w:sz w:val="22"/>
          <w:szCs w:val="22"/>
        </w:rPr>
        <w:t xml:space="preserve">By using Washbox Laundromat (“Washbox Laundromat,” “Washbox,” “we,” “us,” or “our”) facilities and services (the “Services”), you (“you,” “customer”) agree to be bound by these Terms &amp; Conditions (“Terms”). Please read them carefully.</w:t>
      </w:r>
    </w:p>
    <w:p>
      <w:pPr>
        <w:pStyle w:val="Heading1"/>
        <w:pBdr>
          <w:bottom w:val="single" w:color="16518C" w:sz="6" w:space="4"/>
        </w:pBdr>
        <w:spacing w:after="140" w:before="320"/>
      </w:pPr>
      <w:r>
        <w:rPr>
          <w:rFonts w:ascii="Calibri" w:cs="Calibri" w:eastAsia="Calibri" w:hAnsi="Calibri"/>
          <w:b/>
          <w:bCs/>
          <w:color w:val="16518C"/>
          <w:sz w:val="26"/>
          <w:szCs w:val="26"/>
        </w:rPr>
        <w:t xml:space="preserve">1. Definitions</w:t>
      </w:r>
    </w:p>
    <w:p>
      <w:pPr>
        <w:spacing w:after="120" w:line="300"/>
      </w:pPr>
      <w:r>
        <w:rPr>
          <w:rFonts w:ascii="Calibri" w:cs="Calibri" w:eastAsia="Calibri" w:hAnsi="Calibri"/>
          <w:color w:val="2B2B2B"/>
          <w:sz w:val="22"/>
          <w:szCs w:val="22"/>
        </w:rPr>
        <w:t xml:space="preserve">The following terms are used throughout this document:</w:t>
      </w:r>
    </w:p>
    <w:p>
      <w:pPr>
        <w:pStyle w:val="ListParagraph"/>
        <w:numPr>
          <w:ilvl w:val="0"/>
          <w:numId w:val="2"/>
        </w:numPr>
        <w:spacing w:after="80" w:line="280"/>
      </w:pPr>
      <w:r>
        <w:rPr>
          <w:rFonts w:ascii="Calibri" w:cs="Calibri" w:eastAsia="Calibri" w:hAnsi="Calibri"/>
          <w:b/>
          <w:bCs/>
          <w:color w:val="2B2B2B"/>
          <w:sz w:val="22"/>
          <w:szCs w:val="22"/>
        </w:rPr>
        <w:t xml:space="preserve">Gross Negligence</w:t>
      </w:r>
      <w:r>
        <w:rPr>
          <w:rFonts w:ascii="Calibri" w:cs="Calibri" w:eastAsia="Calibri" w:hAnsi="Calibri"/>
          <w:color w:val="2B2B2B"/>
          <w:sz w:val="22"/>
          <w:szCs w:val="22"/>
        </w:rPr>
        <w:t xml:space="preserve"> — a serious failure to exercise even the most basic level of care, going beyond an honest mistake or minor oversight.</w:t>
      </w:r>
    </w:p>
    <w:p>
      <w:pPr>
        <w:pStyle w:val="ListParagraph"/>
        <w:numPr>
          <w:ilvl w:val="0"/>
          <w:numId w:val="2"/>
        </w:numPr>
        <w:spacing w:after="80" w:line="280"/>
      </w:pPr>
      <w:r>
        <w:rPr>
          <w:rFonts w:ascii="Calibri" w:cs="Calibri" w:eastAsia="Calibri" w:hAnsi="Calibri"/>
          <w:b/>
          <w:bCs/>
          <w:color w:val="2B2B2B"/>
          <w:sz w:val="22"/>
          <w:szCs w:val="22"/>
        </w:rPr>
        <w:t xml:space="preserve">Willful Misconduct</w:t>
      </w:r>
      <w:r>
        <w:rPr>
          <w:rFonts w:ascii="Calibri" w:cs="Calibri" w:eastAsia="Calibri" w:hAnsi="Calibri"/>
          <w:color w:val="2B2B2B"/>
          <w:sz w:val="22"/>
          <w:szCs w:val="22"/>
        </w:rPr>
        <w:t xml:space="preserve"> — an intentional act or deliberate disregard for a customer's property or rights.</w:t>
      </w:r>
    </w:p>
    <w:p>
      <w:pPr>
        <w:pStyle w:val="ListParagraph"/>
        <w:numPr>
          <w:ilvl w:val="0"/>
          <w:numId w:val="2"/>
        </w:numPr>
        <w:spacing w:after="80" w:line="280"/>
      </w:pPr>
      <w:r>
        <w:rPr>
          <w:rFonts w:ascii="Calibri" w:cs="Calibri" w:eastAsia="Calibri" w:hAnsi="Calibri"/>
          <w:b/>
          <w:bCs/>
          <w:color w:val="2B2B2B"/>
          <w:sz w:val="22"/>
          <w:szCs w:val="22"/>
        </w:rPr>
        <w:t xml:space="preserve">Self-Service Equipment</w:t>
      </w:r>
      <w:r>
        <w:rPr>
          <w:rFonts w:ascii="Calibri" w:cs="Calibri" w:eastAsia="Calibri" w:hAnsi="Calibri"/>
          <w:color w:val="2B2B2B"/>
          <w:sz w:val="22"/>
          <w:szCs w:val="22"/>
        </w:rPr>
        <w:t xml:space="preserve"> — the washers, dryers, kiosk, and related equipment made available for customer self-service use at our facility.</w:t>
      </w:r>
    </w:p>
    <w:p>
      <w:pPr>
        <w:pStyle w:val="ListParagraph"/>
        <w:numPr>
          <w:ilvl w:val="0"/>
          <w:numId w:val="2"/>
        </w:numPr>
        <w:spacing w:after="80" w:line="280"/>
      </w:pPr>
      <w:r>
        <w:rPr>
          <w:rFonts w:ascii="Calibri" w:cs="Calibri" w:eastAsia="Calibri" w:hAnsi="Calibri"/>
          <w:b/>
          <w:bCs/>
          <w:color w:val="2B2B2B"/>
          <w:sz w:val="22"/>
          <w:szCs w:val="22"/>
        </w:rPr>
        <w:t xml:space="preserve">Washbox Card</w:t>
      </w:r>
      <w:r>
        <w:rPr>
          <w:rFonts w:ascii="Calibri" w:cs="Calibri" w:eastAsia="Calibri" w:hAnsi="Calibri"/>
          <w:color w:val="2B2B2B"/>
          <w:sz w:val="22"/>
          <w:szCs w:val="22"/>
        </w:rPr>
        <w:t xml:space="preserve"> — the prepaid, stored-value card used to operate Self-Service Equipment and pay for posted services at our facility.</w:t>
      </w:r>
    </w:p>
    <w:p>
      <w:pPr>
        <w:pStyle w:val="ListParagraph"/>
        <w:numPr>
          <w:ilvl w:val="0"/>
          <w:numId w:val="2"/>
        </w:numPr>
        <w:spacing w:after="80" w:line="280"/>
      </w:pPr>
      <w:r>
        <w:rPr>
          <w:rFonts w:ascii="Calibri" w:cs="Calibri" w:eastAsia="Calibri" w:hAnsi="Calibri"/>
          <w:b/>
          <w:bCs/>
          <w:color w:val="2B2B2B"/>
          <w:sz w:val="22"/>
          <w:szCs w:val="22"/>
        </w:rPr>
        <w:t xml:space="preserve">Washbox Parties</w:t>
      </w:r>
      <w:r>
        <w:rPr>
          <w:rFonts w:ascii="Calibri" w:cs="Calibri" w:eastAsia="Calibri" w:hAnsi="Calibri"/>
          <w:color w:val="2B2B2B"/>
          <w:sz w:val="22"/>
          <w:szCs w:val="22"/>
        </w:rPr>
        <w:t xml:space="preserve"> — Washbox Laundromat, its affiliates, and their respective owners, officers, directors, employees, contractors, and agents.</w:t>
      </w:r>
    </w:p>
    <w:p>
      <w:pPr>
        <w:pStyle w:val="ListParagraph"/>
        <w:numPr>
          <w:ilvl w:val="0"/>
          <w:numId w:val="2"/>
        </w:numPr>
        <w:spacing w:after="80" w:line="280"/>
      </w:pPr>
      <w:r>
        <w:rPr>
          <w:rFonts w:ascii="Calibri" w:cs="Calibri" w:eastAsia="Calibri" w:hAnsi="Calibri"/>
          <w:b/>
          <w:bCs/>
          <w:color w:val="2B2B2B"/>
          <w:sz w:val="22"/>
          <w:szCs w:val="22"/>
        </w:rPr>
        <w:t xml:space="preserve">Dispute</w:t>
      </w:r>
      <w:r>
        <w:rPr>
          <w:rFonts w:ascii="Calibri" w:cs="Calibri" w:eastAsia="Calibri" w:hAnsi="Calibri"/>
          <w:color w:val="2B2B2B"/>
          <w:sz w:val="22"/>
          <w:szCs w:val="22"/>
        </w:rPr>
        <w:t xml:space="preserve"> — any claim, controversy, or dispute between the customer and Washbox Laundromat arising out of or relating to these Terms, our Services, or the relationship between the parties, whether based in contract, tort, statute, fraud, misrepresentation, or any other legal theory.</w:t>
      </w:r>
    </w:p>
    <w:p>
      <w:pPr>
        <w:pStyle w:val="Heading1"/>
        <w:pBdr>
          <w:bottom w:val="single" w:color="16518C" w:sz="6" w:space="4"/>
        </w:pBdr>
        <w:spacing w:after="140" w:before="320"/>
      </w:pPr>
      <w:r>
        <w:rPr>
          <w:rFonts w:ascii="Calibri" w:cs="Calibri" w:eastAsia="Calibri" w:hAnsi="Calibri"/>
          <w:b/>
          <w:bCs/>
          <w:color w:val="16518C"/>
          <w:sz w:val="26"/>
          <w:szCs w:val="26"/>
        </w:rPr>
        <w:t xml:space="preserve">2. Estimates &amp; Final Pricing</w:t>
      </w:r>
    </w:p>
    <w:p>
      <w:pPr>
        <w:pStyle w:val="Heading2"/>
        <w:spacing w:after="80" w:before="200"/>
      </w:pPr>
      <w:r>
        <w:rPr>
          <w:rFonts w:ascii="Calibri" w:cs="Calibri" w:eastAsia="Calibri" w:hAnsi="Calibri"/>
          <w:b/>
          <w:bCs/>
          <w:color w:val="2B2B2B"/>
          <w:sz w:val="22"/>
          <w:szCs w:val="22"/>
        </w:rPr>
        <w:t xml:space="preserve">Estimates</w:t>
      </w:r>
    </w:p>
    <w:p>
      <w:pPr>
        <w:pStyle w:val="ListParagraph"/>
        <w:numPr>
          <w:ilvl w:val="0"/>
          <w:numId w:val="2"/>
        </w:numPr>
        <w:spacing w:after="80" w:line="280"/>
      </w:pPr>
      <w:r>
        <w:rPr>
          <w:rFonts w:ascii="Calibri" w:cs="Calibri" w:eastAsia="Calibri" w:hAnsi="Calibri"/>
          <w:color w:val="2B2B2B"/>
          <w:sz w:val="22"/>
          <w:szCs w:val="22"/>
        </w:rPr>
        <w:t xml:space="preserve">Any prices quoted over the phone or online are estimates only. The final price may vary once items are physically assessed in-store.</w:t>
      </w:r>
    </w:p>
    <w:p>
      <w:pPr>
        <w:pStyle w:val="Heading2"/>
        <w:spacing w:after="80" w:before="200"/>
      </w:pPr>
      <w:r>
        <w:rPr>
          <w:rFonts w:ascii="Calibri" w:cs="Calibri" w:eastAsia="Calibri" w:hAnsi="Calibri"/>
          <w:b/>
          <w:bCs/>
          <w:color w:val="2B2B2B"/>
          <w:sz w:val="22"/>
          <w:szCs w:val="22"/>
        </w:rPr>
        <w:t xml:space="preserve">Pricing</w:t>
      </w:r>
    </w:p>
    <w:p>
      <w:pPr>
        <w:pStyle w:val="ListParagraph"/>
        <w:numPr>
          <w:ilvl w:val="0"/>
          <w:numId w:val="2"/>
        </w:numPr>
        <w:spacing w:after="80" w:line="280"/>
      </w:pPr>
      <w:r>
        <w:rPr>
          <w:rFonts w:ascii="Calibri" w:cs="Calibri" w:eastAsia="Calibri" w:hAnsi="Calibri"/>
          <w:color w:val="2B2B2B"/>
          <w:sz w:val="22"/>
          <w:szCs w:val="22"/>
        </w:rPr>
        <w:t xml:space="preserve">Current pricing is available on our website (www.wblaundry.com) or in-store.</w:t>
      </w:r>
    </w:p>
    <w:p>
      <w:pPr>
        <w:pStyle w:val="ListParagraph"/>
        <w:numPr>
          <w:ilvl w:val="0"/>
          <w:numId w:val="2"/>
        </w:numPr>
        <w:spacing w:after="80" w:line="280"/>
      </w:pPr>
      <w:r>
        <w:rPr>
          <w:rFonts w:ascii="Calibri" w:cs="Calibri" w:eastAsia="Calibri" w:hAnsi="Calibri"/>
          <w:color w:val="2B2B2B"/>
          <w:sz w:val="22"/>
          <w:szCs w:val="22"/>
        </w:rPr>
        <w:t xml:space="preserve">Prices are subject to change without notice.</w:t>
      </w:r>
    </w:p>
    <w:p>
      <w:pPr>
        <w:pStyle w:val="Heading2"/>
        <w:spacing w:after="80" w:before="200"/>
      </w:pPr>
      <w:r>
        <w:rPr>
          <w:rFonts w:ascii="Calibri" w:cs="Calibri" w:eastAsia="Calibri" w:hAnsi="Calibri"/>
          <w:b/>
          <w:bCs/>
          <w:color w:val="2B2B2B"/>
          <w:sz w:val="22"/>
          <w:szCs w:val="22"/>
        </w:rPr>
        <w:t xml:space="preserve">Minimum Fee for Drop-Off</w:t>
      </w:r>
    </w:p>
    <w:p>
      <w:pPr>
        <w:pStyle w:val="ListParagraph"/>
        <w:numPr>
          <w:ilvl w:val="0"/>
          <w:numId w:val="2"/>
        </w:numPr>
        <w:spacing w:after="80" w:line="280"/>
      </w:pPr>
      <w:r>
        <w:rPr>
          <w:rFonts w:ascii="Calibri" w:cs="Calibri" w:eastAsia="Calibri" w:hAnsi="Calibri"/>
          <w:color w:val="2B2B2B"/>
          <w:sz w:val="22"/>
          <w:szCs w:val="22"/>
        </w:rPr>
        <w:t xml:space="preserve">Drop-off loads under 10 pounds will be rounded up to our 10-pound minimum.</w:t>
      </w:r>
    </w:p>
    <w:p>
      <w:pPr>
        <w:pStyle w:val="Heading1"/>
        <w:pBdr>
          <w:bottom w:val="single" w:color="16518C" w:sz="6" w:space="4"/>
        </w:pBdr>
        <w:spacing w:after="140" w:before="320"/>
      </w:pPr>
      <w:r>
        <w:rPr>
          <w:rFonts w:ascii="Calibri" w:cs="Calibri" w:eastAsia="Calibri" w:hAnsi="Calibri"/>
          <w:b/>
          <w:bCs/>
          <w:color w:val="16518C"/>
          <w:sz w:val="26"/>
          <w:szCs w:val="26"/>
        </w:rPr>
        <w:t xml:space="preserve">3. Payment Terms &amp; Retention of Goods</w:t>
      </w:r>
    </w:p>
    <w:p>
      <w:pPr>
        <w:pStyle w:val="Heading2"/>
        <w:spacing w:after="80" w:before="200"/>
      </w:pPr>
      <w:r>
        <w:rPr>
          <w:rFonts w:ascii="Calibri" w:cs="Calibri" w:eastAsia="Calibri" w:hAnsi="Calibri"/>
          <w:b/>
          <w:bCs/>
          <w:color w:val="2B2B2B"/>
          <w:sz w:val="22"/>
          <w:szCs w:val="22"/>
        </w:rPr>
        <w:t xml:space="preserve">Payment Methods</w:t>
      </w:r>
    </w:p>
    <w:p>
      <w:pPr>
        <w:pStyle w:val="ListParagraph"/>
        <w:numPr>
          <w:ilvl w:val="0"/>
          <w:numId w:val="2"/>
        </w:numPr>
        <w:spacing w:after="80" w:line="280"/>
      </w:pPr>
      <w:r>
        <w:rPr>
          <w:rFonts w:ascii="Calibri" w:cs="Calibri" w:eastAsia="Calibri" w:hAnsi="Calibri"/>
          <w:color w:val="2B2B2B"/>
          <w:sz w:val="22"/>
          <w:szCs w:val="22"/>
        </w:rPr>
        <w:t xml:space="preserve">Credit/debit cards are accepted</w:t>
      </w:r>
      <w:r>
        <w:rPr>
          <w:rFonts w:ascii="Calibri" w:cs="Calibri" w:eastAsia="Calibri" w:hAnsi="Calibri"/>
          <w:color w:val="2B2B2B"/>
          <w:sz w:val="22"/>
          <w:szCs w:val="22"/>
        </w:rPr>
        <w:t xml:space="preserve"> for posted services.</w:t>
      </w:r>
    </w:p>
    <w:p>
      <w:pPr>
        <w:pStyle w:val="ListParagraph"/>
        <w:numPr>
          <w:ilvl w:val="0"/>
          <w:numId w:val="2"/>
        </w:numPr>
        <w:spacing w:after="80" w:line="280"/>
      </w:pPr>
      <w:r>
        <w:rPr>
          <w:rFonts w:ascii="Calibri" w:cs="Calibri" w:eastAsia="Calibri" w:hAnsi="Calibri"/>
          <w:color w:val="2B2B2B"/>
          <w:sz w:val="22"/>
          <w:szCs w:val="22"/>
        </w:rPr>
        <w:t xml:space="preserve">For self-service use, value is loaded onto a Washbox Card at the kiosk using cash or a credit/debit card. Cash inserted at the kiosk is credited in full to your Washbox Card; the kiosk does not dispense cash change. See the “The Kiosk” and “The Washbox Card” sections below.</w:t>
      </w:r>
    </w:p>
    <w:p>
      <w:pPr>
        <w:pStyle w:val="Heading2"/>
        <w:spacing w:after="80" w:before="200"/>
      </w:pPr>
      <w:r>
        <w:rPr>
          <w:rFonts w:ascii="Calibri" w:cs="Calibri" w:eastAsia="Calibri" w:hAnsi="Calibri"/>
          <w:b/>
          <w:bCs/>
          <w:color w:val="2B2B2B"/>
          <w:sz w:val="22"/>
          <w:szCs w:val="22"/>
        </w:rPr>
        <w:t xml:space="preserve">Payment on File</w:t>
      </w:r>
    </w:p>
    <w:p>
      <w:pPr>
        <w:pStyle w:val="ListParagraph"/>
        <w:numPr>
          <w:ilvl w:val="0"/>
          <w:numId w:val="2"/>
        </w:numPr>
        <w:spacing w:after="80" w:line="280"/>
      </w:pPr>
      <w:r>
        <w:rPr>
          <w:rFonts w:ascii="Calibri" w:cs="Calibri" w:eastAsia="Calibri" w:hAnsi="Calibri"/>
          <w:color w:val="2B2B2B"/>
          <w:sz w:val="22"/>
          <w:szCs w:val="22"/>
        </w:rPr>
        <w:t xml:space="preserve">By adding a payment method on file, you authorize Washbox Laundromat to charge it for services rendered.</w:t>
      </w:r>
    </w:p>
    <w:p>
      <w:pPr>
        <w:pStyle w:val="Heading2"/>
        <w:spacing w:after="80" w:before="200"/>
      </w:pPr>
      <w:r>
        <w:rPr>
          <w:rFonts w:ascii="Calibri" w:cs="Calibri" w:eastAsia="Calibri" w:hAnsi="Calibri"/>
          <w:b/>
          <w:bCs/>
          <w:color w:val="2B2B2B"/>
          <w:sz w:val="22"/>
          <w:szCs w:val="22"/>
        </w:rPr>
        <w:t xml:space="preserve">Right to Retain Goods</w:t>
      </w:r>
    </w:p>
    <w:p>
      <w:pPr>
        <w:pStyle w:val="ListParagraph"/>
        <w:numPr>
          <w:ilvl w:val="0"/>
          <w:numId w:val="2"/>
        </w:numPr>
        <w:spacing w:after="80" w:line="280"/>
      </w:pPr>
      <w:r>
        <w:rPr>
          <w:rFonts w:ascii="Calibri" w:cs="Calibri" w:eastAsia="Calibri" w:hAnsi="Calibri"/>
          <w:color w:val="2B2B2B"/>
          <w:sz w:val="22"/>
          <w:szCs w:val="22"/>
        </w:rPr>
        <w:t xml:space="preserve">Under RCW 60.08 and RCW 60.10, Washbox Laundromat has a statutory lien on any garments or personal property serviced.</w:t>
      </w:r>
    </w:p>
    <w:p>
      <w:pPr>
        <w:pStyle w:val="ListParagraph"/>
        <w:numPr>
          <w:ilvl w:val="0"/>
          <w:numId w:val="2"/>
        </w:numPr>
        <w:spacing w:after="80" w:line="280"/>
      </w:pPr>
      <w:r>
        <w:rPr>
          <w:rFonts w:ascii="Calibri" w:cs="Calibri" w:eastAsia="Calibri" w:hAnsi="Calibri"/>
          <w:color w:val="2B2B2B"/>
          <w:sz w:val="22"/>
          <w:szCs w:val="22"/>
        </w:rPr>
        <w:t xml:space="preserve">We may retain possession of your items until full payment is received.</w:t>
      </w:r>
    </w:p>
    <w:p>
      <w:pPr>
        <w:pStyle w:val="Heading2"/>
        <w:spacing w:after="80" w:before="200"/>
      </w:pPr>
      <w:r>
        <w:rPr>
          <w:rFonts w:ascii="Calibri" w:cs="Calibri" w:eastAsia="Calibri" w:hAnsi="Calibri"/>
          <w:b/>
          <w:bCs/>
          <w:color w:val="2B2B2B"/>
          <w:sz w:val="22"/>
          <w:szCs w:val="22"/>
        </w:rPr>
        <w:t xml:space="preserve">Abandoned Items</w:t>
      </w:r>
    </w:p>
    <w:p>
      <w:pPr>
        <w:pStyle w:val="ListParagraph"/>
        <w:numPr>
          <w:ilvl w:val="0"/>
          <w:numId w:val="2"/>
        </w:numPr>
        <w:spacing w:after="80" w:line="280"/>
      </w:pPr>
      <w:r>
        <w:rPr>
          <w:rFonts w:ascii="Calibri" w:cs="Calibri" w:eastAsia="Calibri" w:hAnsi="Calibri"/>
          <w:color w:val="2B2B2B"/>
          <w:sz w:val="22"/>
          <w:szCs w:val="22"/>
        </w:rPr>
        <w:t xml:space="preserve">If payment is not received or garments are not collected within 90 days of the drop-off date, we consider these items abandoned and reserve the right to dispose of or donate them as permitted by law. We shall not be liable for any loss incurred in such an event.</w:t>
      </w:r>
    </w:p>
    <w:p>
      <w:pPr>
        <w:pStyle w:val="Heading1"/>
        <w:pBdr>
          <w:bottom w:val="single" w:color="16518C" w:sz="6" w:space="4"/>
        </w:pBdr>
        <w:spacing w:after="140" w:before="320"/>
      </w:pPr>
      <w:r>
        <w:rPr>
          <w:rFonts w:ascii="Calibri" w:cs="Calibri" w:eastAsia="Calibri" w:hAnsi="Calibri"/>
          <w:b/>
          <w:bCs/>
          <w:color w:val="16518C"/>
          <w:sz w:val="26"/>
          <w:szCs w:val="26"/>
        </w:rPr>
        <w:t xml:space="preserve">4. Services Offered</w:t>
      </w:r>
    </w:p>
    <w:p>
      <w:pPr>
        <w:pStyle w:val="Heading2"/>
        <w:spacing w:after="80" w:before="200"/>
      </w:pPr>
      <w:r>
        <w:rPr>
          <w:rFonts w:ascii="Calibri" w:cs="Calibri" w:eastAsia="Calibri" w:hAnsi="Calibri"/>
          <w:b/>
          <w:bCs/>
          <w:color w:val="2B2B2B"/>
          <w:sz w:val="22"/>
          <w:szCs w:val="22"/>
        </w:rPr>
        <w:t xml:space="preserve">Self-Service Laundry</w:t>
      </w:r>
    </w:p>
    <w:p>
      <w:pPr>
        <w:pStyle w:val="ListParagraph"/>
        <w:numPr>
          <w:ilvl w:val="0"/>
          <w:numId w:val="2"/>
        </w:numPr>
        <w:spacing w:after="80" w:line="280"/>
      </w:pPr>
      <w:r>
        <w:rPr>
          <w:rFonts w:ascii="Calibri" w:cs="Calibri" w:eastAsia="Calibri" w:hAnsi="Calibri"/>
          <w:color w:val="2B2B2B"/>
          <w:sz w:val="22"/>
          <w:szCs w:val="22"/>
        </w:rPr>
        <w:t xml:space="preserve">Machines may be card-operated. Follow posted instructions.</w:t>
      </w:r>
      <w:r>
        <w:rPr>
          <w:rFonts w:ascii="Calibri" w:cs="Calibri" w:eastAsia="Calibri" w:hAnsi="Calibri"/>
          <w:color w:val="2B2B2B"/>
          <w:sz w:val="22"/>
          <w:szCs w:val="22"/>
        </w:rPr>
        <w:t xml:space="preserve"> See the “Self-Service Washers &amp; Dryers” and “The Washbox Card” sections below for full self-service terms.</w:t>
      </w:r>
    </w:p>
    <w:p>
      <w:pPr>
        <w:pStyle w:val="Heading2"/>
        <w:spacing w:after="80" w:before="200"/>
      </w:pPr>
      <w:r>
        <w:rPr>
          <w:rFonts w:ascii="Calibri" w:cs="Calibri" w:eastAsia="Calibri" w:hAnsi="Calibri"/>
          <w:b/>
          <w:bCs/>
          <w:color w:val="2B2B2B"/>
          <w:sz w:val="22"/>
          <w:szCs w:val="22"/>
        </w:rPr>
        <w:t xml:space="preserve">Drop-Off / Wash &amp; Fold Service</w:t>
      </w:r>
    </w:p>
    <w:p>
      <w:pPr>
        <w:pStyle w:val="ListParagraph"/>
        <w:numPr>
          <w:ilvl w:val="0"/>
          <w:numId w:val="2"/>
        </w:numPr>
        <w:spacing w:after="80" w:line="280"/>
      </w:pPr>
      <w:r>
        <w:rPr>
          <w:rFonts w:ascii="Calibri" w:cs="Calibri" w:eastAsia="Calibri" w:hAnsi="Calibri"/>
          <w:color w:val="2B2B2B"/>
          <w:sz w:val="22"/>
          <w:szCs w:val="22"/>
        </w:rPr>
        <w:t xml:space="preserve">We will wash, dry, and fold items per your request.</w:t>
      </w:r>
    </w:p>
    <w:p>
      <w:pPr>
        <w:pStyle w:val="Heading2"/>
        <w:spacing w:after="80" w:before="200"/>
      </w:pPr>
      <w:r>
        <w:rPr>
          <w:rFonts w:ascii="Calibri" w:cs="Calibri" w:eastAsia="Calibri" w:hAnsi="Calibri"/>
          <w:b/>
          <w:bCs/>
          <w:color w:val="2B2B2B"/>
          <w:sz w:val="22"/>
          <w:szCs w:val="22"/>
        </w:rPr>
        <w:t xml:space="preserve">Spot Treatment</w:t>
      </w:r>
    </w:p>
    <w:p>
      <w:pPr>
        <w:pStyle w:val="ListParagraph"/>
        <w:numPr>
          <w:ilvl w:val="0"/>
          <w:numId w:val="2"/>
        </w:numPr>
        <w:spacing w:after="80" w:line="280"/>
      </w:pPr>
      <w:r>
        <w:rPr>
          <w:rFonts w:ascii="Calibri" w:cs="Calibri" w:eastAsia="Calibri" w:hAnsi="Calibri"/>
          <w:color w:val="2B2B2B"/>
          <w:sz w:val="22"/>
          <w:szCs w:val="22"/>
        </w:rPr>
        <w:t xml:space="preserve">We do not guarantee stain or odor removal. Factors such as fabric type, stain age, or prior laundering methods impact results.</w:t>
      </w:r>
    </w:p>
    <w:p>
      <w:pPr>
        <w:pStyle w:val="Heading2"/>
        <w:spacing w:after="80" w:before="200"/>
      </w:pPr>
      <w:r>
        <w:rPr>
          <w:rFonts w:ascii="Calibri" w:cs="Calibri" w:eastAsia="Calibri" w:hAnsi="Calibri"/>
          <w:b/>
          <w:bCs/>
          <w:color w:val="2B2B2B"/>
          <w:sz w:val="22"/>
          <w:szCs w:val="22"/>
        </w:rPr>
        <w:t xml:space="preserve">Right to Refuse Cleaning</w:t>
      </w:r>
    </w:p>
    <w:p>
      <w:pPr>
        <w:pStyle w:val="ListParagraph"/>
        <w:numPr>
          <w:ilvl w:val="0"/>
          <w:numId w:val="2"/>
        </w:numPr>
        <w:spacing w:after="80" w:line="280"/>
      </w:pPr>
      <w:r>
        <w:rPr>
          <w:rFonts w:ascii="Calibri" w:cs="Calibri" w:eastAsia="Calibri" w:hAnsi="Calibri"/>
          <w:color w:val="2B2B2B"/>
          <w:sz w:val="22"/>
          <w:szCs w:val="22"/>
        </w:rPr>
        <w:t xml:space="preserve">We reserve the right to refuse any garment if we believe it poses a health or safety risk or is unsuitable for standard laundering.</w:t>
      </w:r>
    </w:p>
    <w:p>
      <w:pPr>
        <w:pStyle w:val="Heading1"/>
        <w:pBdr>
          <w:bottom w:val="single" w:color="16518C" w:sz="6" w:space="4"/>
        </w:pBdr>
        <w:spacing w:after="140" w:before="320"/>
      </w:pPr>
      <w:r>
        <w:rPr>
          <w:rFonts w:ascii="Calibri" w:cs="Calibri" w:eastAsia="Calibri" w:hAnsi="Calibri"/>
          <w:b/>
          <w:bCs/>
          <w:color w:val="16518C"/>
          <w:sz w:val="26"/>
          <w:szCs w:val="26"/>
        </w:rPr>
        <w:t xml:space="preserve">5. Self-Service Washers &amp; Dryers</w:t>
      </w:r>
    </w:p>
    <w:p>
      <w:pPr>
        <w:pStyle w:val="ListParagraph"/>
        <w:numPr>
          <w:ilvl w:val="0"/>
          <w:numId w:val="2"/>
        </w:numPr>
        <w:spacing w:after="80" w:line="280"/>
      </w:pPr>
      <w:r>
        <w:rPr>
          <w:rFonts w:ascii="Calibri" w:cs="Calibri" w:eastAsia="Calibri" w:hAnsi="Calibri"/>
          <w:b/>
          <w:bCs/>
          <w:color w:val="2B2B2B"/>
          <w:sz w:val="22"/>
          <w:szCs w:val="22"/>
        </w:rPr>
        <w:t xml:space="preserve">You operate the machines yourself.</w:t>
      </w:r>
      <w:r>
        <w:rPr>
          <w:rFonts w:ascii="Calibri" w:cs="Calibri" w:eastAsia="Calibri" w:hAnsi="Calibri"/>
          <w:color w:val="2B2B2B"/>
          <w:sz w:val="22"/>
          <w:szCs w:val="22"/>
        </w:rPr>
        <w:t xml:space="preserve"> Because you select the machine, settings, and cycle, and load and unload your own items, Washbox Laundromat is not responsible for damage to garments processed in self-service machines — including shrinking, fading, color bleeding, tearing, or damage caused by overloading, incorrect settings, or items left in pockets. The garment-liability provisions for our drop-off / wash &amp; fold service (the “Damaged Items” and “Missing Items” sections) do not apply to self-service use.</w:t>
      </w:r>
    </w:p>
    <w:p>
      <w:pPr>
        <w:pStyle w:val="ListParagraph"/>
        <w:numPr>
          <w:ilvl w:val="0"/>
          <w:numId w:val="2"/>
        </w:numPr>
        <w:spacing w:after="80" w:line="280"/>
      </w:pPr>
      <w:r>
        <w:rPr>
          <w:rFonts w:ascii="Calibri" w:cs="Calibri" w:eastAsia="Calibri" w:hAnsi="Calibri"/>
          <w:color w:val="2B2B2B"/>
          <w:sz w:val="22"/>
          <w:szCs w:val="22"/>
        </w:rPr>
        <w:t xml:space="preserve">Before use, inspect each machine to confirm it is empty and clean. After your cycle, promptly remove all items and check for anything left behind.</w:t>
      </w:r>
    </w:p>
    <w:p>
      <w:pPr>
        <w:pStyle w:val="ListParagraph"/>
        <w:numPr>
          <w:ilvl w:val="0"/>
          <w:numId w:val="2"/>
        </w:numPr>
        <w:spacing w:after="80" w:line="280"/>
      </w:pPr>
      <w:r>
        <w:rPr>
          <w:rFonts w:ascii="Calibri" w:cs="Calibri" w:eastAsia="Calibri" w:hAnsi="Calibri"/>
          <w:color w:val="2B2B2B"/>
          <w:sz w:val="22"/>
          <w:szCs w:val="22"/>
        </w:rPr>
        <w:t xml:space="preserve">Observe posted load limits. Do not overload machines or force doors or lids.</w:t>
      </w:r>
    </w:p>
    <w:p>
      <w:pPr>
        <w:pStyle w:val="ListParagraph"/>
        <w:numPr>
          <w:ilvl w:val="0"/>
          <w:numId w:val="2"/>
        </w:numPr>
        <w:spacing w:after="80" w:line="280"/>
      </w:pPr>
      <w:r>
        <w:rPr>
          <w:rFonts w:ascii="Calibri" w:cs="Calibri" w:eastAsia="Calibri" w:hAnsi="Calibri"/>
          <w:b/>
          <w:bCs/>
          <w:color w:val="2B2B2B"/>
          <w:sz w:val="22"/>
          <w:szCs w:val="22"/>
        </w:rPr>
        <w:t xml:space="preserve">Prohibited items.</w:t>
      </w:r>
      <w:r>
        <w:rPr>
          <w:rFonts w:ascii="Calibri" w:cs="Calibri" w:eastAsia="Calibri" w:hAnsi="Calibri"/>
          <w:color w:val="2B2B2B"/>
          <w:sz w:val="22"/>
          <w:szCs w:val="22"/>
        </w:rPr>
        <w:t xml:space="preserve"> For the safety of all customers and equipment, do not wash or dry: items contaminated with flammable, combustible, or hazardous substances (such as gasoline, solvents, paint, or cooking oils), which pose a fire risk in dryers; items used for or containing dyes intended to color fabric; biohazard or contaminated material (see the “Biohazard / Infested Items” section); or any item too large for the machine or likely to damage it. You are responsible for any damage to equipment or other customers' property caused by items you process.</w:t>
      </w:r>
    </w:p>
    <w:p>
      <w:pPr>
        <w:pStyle w:val="ListParagraph"/>
        <w:numPr>
          <w:ilvl w:val="0"/>
          <w:numId w:val="2"/>
        </w:numPr>
        <w:spacing w:after="80" w:line="280"/>
      </w:pPr>
      <w:r>
        <w:rPr>
          <w:rFonts w:ascii="Calibri" w:cs="Calibri" w:eastAsia="Calibri" w:hAnsi="Calibri"/>
          <w:color w:val="2B2B2B"/>
          <w:sz w:val="22"/>
          <w:szCs w:val="22"/>
        </w:rPr>
        <w:t xml:space="preserve">Machine malfunction and items left in machines are addressed in the “Refunds” and “Unattended Items in Machines” sections below.</w:t>
      </w:r>
    </w:p>
    <w:p>
      <w:pPr>
        <w:pStyle w:val="Heading1"/>
        <w:pBdr>
          <w:bottom w:val="single" w:color="16518C" w:sz="6" w:space="4"/>
        </w:pBdr>
        <w:spacing w:after="140" w:before="320"/>
      </w:pPr>
      <w:r>
        <w:rPr>
          <w:rFonts w:ascii="Calibri" w:cs="Calibri" w:eastAsia="Calibri" w:hAnsi="Calibri"/>
          <w:b/>
          <w:bCs/>
          <w:color w:val="16518C"/>
          <w:sz w:val="26"/>
          <w:szCs w:val="26"/>
        </w:rPr>
        <w:t xml:space="preserve">6. The Kiosk</w:t>
      </w:r>
    </w:p>
    <w:p>
      <w:pPr>
        <w:pStyle w:val="ListParagraph"/>
        <w:numPr>
          <w:ilvl w:val="0"/>
          <w:numId w:val="2"/>
        </w:numPr>
        <w:spacing w:after="80" w:line="280"/>
      </w:pPr>
      <w:r>
        <w:rPr>
          <w:rFonts w:ascii="Calibri" w:cs="Calibri" w:eastAsia="Calibri" w:hAnsi="Calibri"/>
          <w:color w:val="2B2B2B"/>
          <w:sz w:val="22"/>
          <w:szCs w:val="22"/>
        </w:rPr>
        <w:t xml:space="preserve">The kiosk is used to load value onto your Washbox Card, start machines, and pay for posted services.</w:t>
      </w:r>
    </w:p>
    <w:p>
      <w:pPr>
        <w:pStyle w:val="ListParagraph"/>
        <w:numPr>
          <w:ilvl w:val="0"/>
          <w:numId w:val="2"/>
        </w:numPr>
        <w:spacing w:after="80" w:line="280"/>
      </w:pPr>
      <w:r>
        <w:rPr>
          <w:rFonts w:ascii="Calibri" w:cs="Calibri" w:eastAsia="Calibri" w:hAnsi="Calibri"/>
          <w:color w:val="2B2B2B"/>
          <w:sz w:val="22"/>
          <w:szCs w:val="22"/>
        </w:rPr>
        <w:t xml:space="preserve">You may load value using cash or a credit/debit card. Cash inserted at the kiosk is credited in full to your Washbox Card; the kiosk does not dispense cash change.</w:t>
      </w:r>
    </w:p>
    <w:p>
      <w:pPr>
        <w:pStyle w:val="ListParagraph"/>
        <w:numPr>
          <w:ilvl w:val="0"/>
          <w:numId w:val="2"/>
        </w:numPr>
        <w:spacing w:after="80" w:line="280"/>
      </w:pPr>
      <w:r>
        <w:rPr>
          <w:rFonts w:ascii="Calibri" w:cs="Calibri" w:eastAsia="Calibri" w:hAnsi="Calibri"/>
          <w:color w:val="2B2B2B"/>
          <w:sz w:val="22"/>
          <w:szCs w:val="22"/>
        </w:rPr>
        <w:t xml:space="preserve">You are responsible for verifying the amount before confirming any transaction.</w:t>
      </w:r>
    </w:p>
    <w:p>
      <w:pPr>
        <w:pStyle w:val="ListParagraph"/>
        <w:numPr>
          <w:ilvl w:val="0"/>
          <w:numId w:val="2"/>
        </w:numPr>
        <w:spacing w:after="80" w:line="280"/>
      </w:pPr>
      <w:r>
        <w:rPr>
          <w:rFonts w:ascii="Calibri" w:cs="Calibri" w:eastAsia="Calibri" w:hAnsi="Calibri"/>
          <w:color w:val="2B2B2B"/>
          <w:sz w:val="22"/>
          <w:szCs w:val="22"/>
        </w:rPr>
        <w:t xml:space="preserve">Credit and debit transactions are processed by our third-party payment processor. Washbox Laundromat does not store full payment card numbers.</w:t>
      </w:r>
    </w:p>
    <w:p>
      <w:pPr>
        <w:pStyle w:val="ListParagraph"/>
        <w:numPr>
          <w:ilvl w:val="0"/>
          <w:numId w:val="2"/>
        </w:numPr>
        <w:spacing w:after="80" w:line="280"/>
      </w:pPr>
      <w:r>
        <w:rPr>
          <w:rFonts w:ascii="Calibri" w:cs="Calibri" w:eastAsia="Calibri" w:hAnsi="Calibri"/>
          <w:color w:val="2B2B2B"/>
          <w:sz w:val="22"/>
          <w:szCs w:val="22"/>
        </w:rPr>
        <w:t xml:space="preserve">If the kiosk accepts payment but fails to load value or start a machine, report it to us promptly at contact@wblaundry.com or 206-207-1218. Upon verification, your sole remedy is a credit of the correct amount to your Washbox Card. We are not liable for incidental or consequential damages arising from kiosk errors.</w:t>
      </w:r>
    </w:p>
    <w:p>
      <w:pPr>
        <w:pStyle w:val="ListParagraph"/>
        <w:numPr>
          <w:ilvl w:val="0"/>
          <w:numId w:val="2"/>
        </w:numPr>
        <w:spacing w:after="80" w:line="280"/>
      </w:pPr>
      <w:r>
        <w:rPr>
          <w:rFonts w:ascii="Calibri" w:cs="Calibri" w:eastAsia="Calibri" w:hAnsi="Calibri"/>
          <w:color w:val="2B2B2B"/>
          <w:sz w:val="22"/>
          <w:szCs w:val="22"/>
        </w:rPr>
        <w:t xml:space="preserve">Receipts are available by text or email where provided, or printed where supported.</w:t>
      </w:r>
    </w:p>
    <w:p>
      <w:pPr>
        <w:pStyle w:val="ListParagraph"/>
        <w:numPr>
          <w:ilvl w:val="0"/>
          <w:numId w:val="2"/>
        </w:numPr>
        <w:spacing w:after="80" w:line="280"/>
      </w:pPr>
      <w:r>
        <w:rPr>
          <w:rFonts w:ascii="Calibri" w:cs="Calibri" w:eastAsia="Calibri" w:hAnsi="Calibri"/>
          <w:color w:val="2B2B2B"/>
          <w:sz w:val="22"/>
          <w:szCs w:val="22"/>
        </w:rPr>
        <w:t xml:space="preserve">Do not tamper with, damage, or attempt to open or service the kiosk.</w:t>
      </w:r>
    </w:p>
    <w:p>
      <w:pPr>
        <w:pStyle w:val="Heading1"/>
        <w:pBdr>
          <w:bottom w:val="single" w:color="16518C" w:sz="6" w:space="4"/>
        </w:pBdr>
        <w:spacing w:after="140" w:before="320"/>
      </w:pPr>
      <w:r>
        <w:rPr>
          <w:rFonts w:ascii="Calibri" w:cs="Calibri" w:eastAsia="Calibri" w:hAnsi="Calibri"/>
          <w:b/>
          <w:bCs/>
          <w:color w:val="16518C"/>
          <w:sz w:val="26"/>
          <w:szCs w:val="26"/>
        </w:rPr>
        <w:t xml:space="preserve">7. The Washbox Card (Stored Value)</w:t>
      </w:r>
    </w:p>
    <w:p>
      <w:pPr>
        <w:pStyle w:val="ListParagraph"/>
        <w:numPr>
          <w:ilvl w:val="0"/>
          <w:numId w:val="2"/>
        </w:numPr>
        <w:spacing w:after="80" w:line="280"/>
      </w:pPr>
      <w:r>
        <w:rPr>
          <w:rFonts w:ascii="Calibri" w:cs="Calibri" w:eastAsia="Calibri" w:hAnsi="Calibri"/>
          <w:color w:val="2B2B2B"/>
          <w:sz w:val="22"/>
          <w:szCs w:val="22"/>
        </w:rPr>
        <w:t xml:space="preserve">The Washbox Card is a prepaid, stored-value card used to operate self-service washers and dryers and to pay for posted services at the facility. It is not a credit or debit card, is not linked to any bank account, and earns no interest.</w:t>
      </w:r>
    </w:p>
    <w:p>
      <w:pPr>
        <w:pStyle w:val="ListParagraph"/>
        <w:numPr>
          <w:ilvl w:val="0"/>
          <w:numId w:val="2"/>
        </w:numPr>
        <w:spacing w:after="80" w:line="280"/>
      </w:pPr>
      <w:r>
        <w:rPr>
          <w:rFonts w:ascii="Calibri" w:cs="Calibri" w:eastAsia="Calibri" w:hAnsi="Calibri"/>
          <w:color w:val="2B2B2B"/>
          <w:sz w:val="22"/>
          <w:szCs w:val="22"/>
        </w:rPr>
        <w:t xml:space="preserve">You may load value onto a Washbox Card at the kiosk using cash or a credit/debit card. Reloading is permitted up to any posted maximum balance.</w:t>
      </w:r>
    </w:p>
    <w:p>
      <w:pPr>
        <w:pStyle w:val="ListParagraph"/>
        <w:numPr>
          <w:ilvl w:val="0"/>
          <w:numId w:val="2"/>
        </w:numPr>
        <w:spacing w:after="80" w:line="280"/>
      </w:pPr>
      <w:r>
        <w:rPr>
          <w:rFonts w:ascii="Calibri" w:cs="Calibri" w:eastAsia="Calibri" w:hAnsi="Calibri"/>
          <w:b/>
          <w:bCs/>
          <w:color w:val="2B2B2B"/>
          <w:sz w:val="22"/>
          <w:szCs w:val="22"/>
        </w:rPr>
        <w:t xml:space="preserve">No expiration.</w:t>
      </w:r>
      <w:r>
        <w:rPr>
          <w:rFonts w:ascii="Calibri" w:cs="Calibri" w:eastAsia="Calibri" w:hAnsi="Calibri"/>
          <w:color w:val="2B2B2B"/>
          <w:sz w:val="22"/>
          <w:szCs w:val="22"/>
        </w:rPr>
        <w:t xml:space="preserve"> The value on a Washbox Card does not expire and remains valid until redeemed.</w:t>
      </w:r>
    </w:p>
    <w:p>
      <w:pPr>
        <w:pStyle w:val="ListParagraph"/>
        <w:numPr>
          <w:ilvl w:val="0"/>
          <w:numId w:val="2"/>
        </w:numPr>
        <w:spacing w:after="80" w:line="280"/>
      </w:pPr>
      <w:r>
        <w:rPr>
          <w:rFonts w:ascii="Calibri" w:cs="Calibri" w:eastAsia="Calibri" w:hAnsi="Calibri"/>
          <w:b/>
          <w:bCs/>
          <w:color w:val="2B2B2B"/>
          <w:sz w:val="22"/>
          <w:szCs w:val="22"/>
        </w:rPr>
        <w:t xml:space="preserve">No fees.</w:t>
      </w:r>
      <w:r>
        <w:rPr>
          <w:rFonts w:ascii="Calibri" w:cs="Calibri" w:eastAsia="Calibri" w:hAnsi="Calibri"/>
          <w:color w:val="2B2B2B"/>
          <w:sz w:val="22"/>
          <w:szCs w:val="22"/>
        </w:rPr>
        <w:t xml:space="preserve"> Washbox Laundromat does not charge any service, dormancy, inactivity, or maintenance fee against your card balance.</w:t>
      </w:r>
    </w:p>
    <w:p>
      <w:pPr>
        <w:pStyle w:val="ListParagraph"/>
        <w:numPr>
          <w:ilvl w:val="0"/>
          <w:numId w:val="2"/>
        </w:numPr>
        <w:spacing w:after="80" w:line="280"/>
      </w:pPr>
      <w:r>
        <w:rPr>
          <w:rFonts w:ascii="Calibri" w:cs="Calibri" w:eastAsia="Calibri" w:hAnsi="Calibri"/>
          <w:b/>
          <w:bCs/>
          <w:color w:val="2B2B2B"/>
          <w:sz w:val="22"/>
          <w:szCs w:val="22"/>
        </w:rPr>
        <w:t xml:space="preserve">Small balances redeemable in cash.</w:t>
      </w:r>
      <w:r>
        <w:rPr>
          <w:rFonts w:ascii="Calibri" w:cs="Calibri" w:eastAsia="Calibri" w:hAnsi="Calibri"/>
          <w:color w:val="2B2B2B"/>
          <w:sz w:val="22"/>
          <w:szCs w:val="22"/>
        </w:rPr>
        <w:t xml:space="preserve"> If your remaining card balance is less than five dollars ($5.00), you may redeem the remaining value in cash on request, consistent with Washington law (RCW 19.240).</w:t>
      </w:r>
    </w:p>
    <w:p>
      <w:pPr>
        <w:pStyle w:val="ListParagraph"/>
        <w:numPr>
          <w:ilvl w:val="0"/>
          <w:numId w:val="2"/>
        </w:numPr>
        <w:spacing w:after="80" w:line="280"/>
      </w:pPr>
      <w:r>
        <w:rPr>
          <w:rFonts w:ascii="Calibri" w:cs="Calibri" w:eastAsia="Calibri" w:hAnsi="Calibri"/>
          <w:b/>
          <w:bCs/>
          <w:color w:val="2B2B2B"/>
          <w:sz w:val="22"/>
          <w:szCs w:val="22"/>
        </w:rPr>
        <w:t xml:space="preserve">Otherwise not redeemable for cash.</w:t>
      </w:r>
      <w:r>
        <w:rPr>
          <w:rFonts w:ascii="Calibri" w:cs="Calibri" w:eastAsia="Calibri" w:hAnsi="Calibri"/>
          <w:color w:val="2B2B2B"/>
          <w:sz w:val="22"/>
          <w:szCs w:val="22"/>
        </w:rPr>
        <w:t xml:space="preserve"> Except for the small-balance redemption described above, or where otherwise required by law, loaded value is intended for use toward Washbox Laundromat equipment and services and is not redeemable for cash.</w:t>
      </w:r>
    </w:p>
    <w:p>
      <w:pPr>
        <w:pStyle w:val="ListParagraph"/>
        <w:numPr>
          <w:ilvl w:val="0"/>
          <w:numId w:val="2"/>
        </w:numPr>
        <w:spacing w:after="80" w:line="280"/>
      </w:pPr>
      <w:r>
        <w:rPr>
          <w:rFonts w:ascii="Calibri" w:cs="Calibri" w:eastAsia="Calibri" w:hAnsi="Calibri"/>
          <w:b/>
          <w:bCs/>
          <w:color w:val="2B2B2B"/>
          <w:sz w:val="22"/>
          <w:szCs w:val="22"/>
        </w:rPr>
        <w:t xml:space="preserve">Lost, stolen, or damaged cards.</w:t>
      </w:r>
      <w:r>
        <w:rPr>
          <w:rFonts w:ascii="Calibri" w:cs="Calibri" w:eastAsia="Calibri" w:hAnsi="Calibri"/>
          <w:color w:val="2B2B2B"/>
          <w:sz w:val="22"/>
          <w:szCs w:val="22"/>
        </w:rPr>
        <w:t xml:space="preserve"> Treat your Washbox Card like cash. Washbox Laundromat is not responsible for, and is not required to replace, value on a lost, stolen, or damaged card that is not registered to an account. If you register your card to a Washbox Laundromat account, we will make reasonable efforts to protect and transfer the remaining balance upon verification of your identity.</w:t>
      </w:r>
    </w:p>
    <w:p>
      <w:pPr>
        <w:pStyle w:val="ListParagraph"/>
        <w:numPr>
          <w:ilvl w:val="0"/>
          <w:numId w:val="2"/>
        </w:numPr>
        <w:spacing w:after="80" w:line="280"/>
      </w:pPr>
      <w:r>
        <w:rPr>
          <w:rFonts w:ascii="Calibri" w:cs="Calibri" w:eastAsia="Calibri" w:hAnsi="Calibri"/>
          <w:b/>
          <w:bCs/>
          <w:color w:val="2B2B2B"/>
          <w:sz w:val="22"/>
          <w:szCs w:val="22"/>
        </w:rPr>
        <w:t xml:space="preserve">Errors and reversals.</w:t>
      </w:r>
      <w:r>
        <w:rPr>
          <w:rFonts w:ascii="Calibri" w:cs="Calibri" w:eastAsia="Calibri" w:hAnsi="Calibri"/>
          <w:color w:val="2B2B2B"/>
          <w:sz w:val="22"/>
          <w:szCs w:val="22"/>
        </w:rPr>
        <w:t xml:space="preserve"> Report any loading error within fourteen (14) days. If a card or electronic load is later reversed, charged back, or disputed, we may deduct the corresponding value from your card or suspend the card. Loading value you are not authorized to use is fraud and will result in deactivation.</w:t>
      </w:r>
    </w:p>
    <w:p>
      <w:pPr>
        <w:pStyle w:val="ListParagraph"/>
        <w:numPr>
          <w:ilvl w:val="0"/>
          <w:numId w:val="2"/>
        </w:numPr>
        <w:spacing w:after="80" w:line="280"/>
      </w:pPr>
      <w:r>
        <w:rPr>
          <w:rFonts w:ascii="Calibri" w:cs="Calibri" w:eastAsia="Calibri" w:hAnsi="Calibri"/>
          <w:b/>
          <w:bCs/>
          <w:color w:val="2B2B2B"/>
          <w:sz w:val="22"/>
          <w:szCs w:val="22"/>
        </w:rPr>
        <w:t xml:space="preserve">Ownership.</w:t>
      </w:r>
      <w:r>
        <w:rPr>
          <w:rFonts w:ascii="Calibri" w:cs="Calibri" w:eastAsia="Calibri" w:hAnsi="Calibri"/>
          <w:color w:val="2B2B2B"/>
          <w:sz w:val="22"/>
          <w:szCs w:val="22"/>
        </w:rPr>
        <w:t xml:space="preserve"> The Washbox Card remains the property of Washbox Laundromat. We may deactivate any card used in connection with fraud, abuse, or violation of these Terms.</w:t>
      </w:r>
    </w:p>
    <w:p>
      <w:pPr>
        <w:pStyle w:val="Heading1"/>
        <w:pBdr>
          <w:bottom w:val="single" w:color="16518C" w:sz="6" w:space="4"/>
        </w:pBdr>
        <w:spacing w:after="140" w:before="320"/>
      </w:pPr>
      <w:r>
        <w:rPr>
          <w:rFonts w:ascii="Calibri" w:cs="Calibri" w:eastAsia="Calibri" w:hAnsi="Calibri"/>
          <w:b/>
          <w:bCs/>
          <w:color w:val="16518C"/>
          <w:sz w:val="26"/>
          <w:szCs w:val="26"/>
        </w:rPr>
        <w:t xml:space="preserve">8. Wash &amp; Fold Policies</w:t>
      </w:r>
    </w:p>
    <w:p>
      <w:pPr>
        <w:pStyle w:val="Heading2"/>
        <w:spacing w:after="80" w:before="200"/>
      </w:pPr>
      <w:r>
        <w:rPr>
          <w:rFonts w:ascii="Calibri" w:cs="Calibri" w:eastAsia="Calibri" w:hAnsi="Calibri"/>
          <w:b/>
          <w:bCs/>
          <w:color w:val="2B2B2B"/>
          <w:sz w:val="22"/>
          <w:szCs w:val="22"/>
        </w:rPr>
        <w:t xml:space="preserve">Pockets &amp; Personal Items</w:t>
      </w:r>
    </w:p>
    <w:p>
      <w:pPr>
        <w:pStyle w:val="ListParagraph"/>
        <w:numPr>
          <w:ilvl w:val="0"/>
          <w:numId w:val="2"/>
        </w:numPr>
        <w:spacing w:after="80" w:line="280"/>
      </w:pPr>
      <w:r>
        <w:rPr>
          <w:rFonts w:ascii="Calibri" w:cs="Calibri" w:eastAsia="Calibri" w:hAnsi="Calibri"/>
          <w:color w:val="2B2B2B"/>
          <w:sz w:val="22"/>
          <w:szCs w:val="22"/>
        </w:rPr>
        <w:t xml:space="preserve">You are responsible for checking garments for personal items (cash, jewelry, electronics, etc.) prior to drop-off.</w:t>
      </w:r>
    </w:p>
    <w:p>
      <w:pPr>
        <w:pStyle w:val="ListParagraph"/>
        <w:numPr>
          <w:ilvl w:val="0"/>
          <w:numId w:val="2"/>
        </w:numPr>
        <w:spacing w:after="80" w:line="280"/>
      </w:pPr>
      <w:r>
        <w:rPr>
          <w:rFonts w:ascii="Calibri" w:cs="Calibri" w:eastAsia="Calibri" w:hAnsi="Calibri"/>
          <w:color w:val="2B2B2B"/>
          <w:sz w:val="22"/>
          <w:szCs w:val="22"/>
        </w:rPr>
        <w:t xml:space="preserve">Washbox is not responsible for damage caused by items left in pockets (e.g., pens, lipsticks).</w:t>
      </w:r>
    </w:p>
    <w:p>
      <w:pPr>
        <w:pStyle w:val="Heading2"/>
        <w:spacing w:after="80" w:before="200"/>
      </w:pPr>
      <w:r>
        <w:rPr>
          <w:rFonts w:ascii="Calibri" w:cs="Calibri" w:eastAsia="Calibri" w:hAnsi="Calibri"/>
          <w:b/>
          <w:bCs/>
          <w:color w:val="2B2B2B"/>
          <w:sz w:val="22"/>
          <w:szCs w:val="22"/>
        </w:rPr>
        <w:t xml:space="preserve">Default Washing &amp; Drying Settings</w:t>
      </w:r>
    </w:p>
    <w:p>
      <w:pPr>
        <w:pStyle w:val="ListParagraph"/>
        <w:numPr>
          <w:ilvl w:val="0"/>
          <w:numId w:val="2"/>
        </w:numPr>
        <w:spacing w:after="80" w:line="280"/>
      </w:pPr>
      <w:r>
        <w:rPr>
          <w:rFonts w:ascii="Calibri" w:cs="Calibri" w:eastAsia="Calibri" w:hAnsi="Calibri"/>
          <w:color w:val="2B2B2B"/>
          <w:sz w:val="22"/>
          <w:szCs w:val="22"/>
        </w:rPr>
        <w:t xml:space="preserve">Standard wash uses warm water; standard drying uses medium heat. We do not honor claims for shrinkage, color fading, or color bleeding under these default settings.</w:t>
      </w:r>
    </w:p>
    <w:p>
      <w:pPr>
        <w:pStyle w:val="ListParagraph"/>
        <w:numPr>
          <w:ilvl w:val="0"/>
          <w:numId w:val="2"/>
        </w:numPr>
        <w:spacing w:after="80" w:line="280"/>
      </w:pPr>
      <w:r>
        <w:rPr>
          <w:rFonts w:ascii="Calibri" w:cs="Calibri" w:eastAsia="Calibri" w:hAnsi="Calibri"/>
          <w:color w:val="2B2B2B"/>
          <w:sz w:val="22"/>
          <w:szCs w:val="22"/>
        </w:rPr>
        <w:t xml:space="preserve">If “dry clean only” or delicate items are included inadvertently, we are not liable for damage.</w:t>
      </w:r>
    </w:p>
    <w:p>
      <w:pPr>
        <w:pStyle w:val="Heading1"/>
        <w:pBdr>
          <w:bottom w:val="single" w:color="16518C" w:sz="6" w:space="4"/>
        </w:pBdr>
        <w:spacing w:after="140" w:before="320"/>
      </w:pPr>
      <w:r>
        <w:rPr>
          <w:rFonts w:ascii="Calibri" w:cs="Calibri" w:eastAsia="Calibri" w:hAnsi="Calibri"/>
          <w:b/>
          <w:bCs/>
          <w:color w:val="16518C"/>
          <w:sz w:val="26"/>
          <w:szCs w:val="26"/>
        </w:rPr>
        <w:t xml:space="preserve">9. Cleaning &amp; Care Labels</w:t>
      </w:r>
    </w:p>
    <w:p>
      <w:pPr>
        <w:pStyle w:val="Heading2"/>
        <w:spacing w:after="80" w:before="200"/>
      </w:pPr>
      <w:r>
        <w:rPr>
          <w:rFonts w:ascii="Calibri" w:cs="Calibri" w:eastAsia="Calibri" w:hAnsi="Calibri"/>
          <w:b/>
          <w:bCs/>
          <w:color w:val="2B2B2B"/>
          <w:sz w:val="22"/>
          <w:szCs w:val="22"/>
        </w:rPr>
        <w:t xml:space="preserve">Liability for Following Labels</w:t>
      </w:r>
    </w:p>
    <w:p>
      <w:pPr>
        <w:pStyle w:val="ListParagraph"/>
        <w:numPr>
          <w:ilvl w:val="0"/>
          <w:numId w:val="2"/>
        </w:numPr>
        <w:spacing w:after="80" w:line="280"/>
      </w:pPr>
      <w:r>
        <w:rPr>
          <w:rFonts w:ascii="Calibri" w:cs="Calibri" w:eastAsia="Calibri" w:hAnsi="Calibri"/>
          <w:color w:val="2B2B2B"/>
          <w:sz w:val="22"/>
          <w:szCs w:val="22"/>
        </w:rPr>
        <w:t xml:space="preserve">We follow manufacturer care labels when provided; we are not liable for damage resulting from following these instructions.</w:t>
      </w:r>
    </w:p>
    <w:p>
      <w:pPr>
        <w:pStyle w:val="Heading2"/>
        <w:spacing w:after="80" w:before="200"/>
      </w:pPr>
      <w:r>
        <w:rPr>
          <w:rFonts w:ascii="Calibri" w:cs="Calibri" w:eastAsia="Calibri" w:hAnsi="Calibri"/>
          <w:b/>
          <w:bCs/>
          <w:color w:val="2B2B2B"/>
          <w:sz w:val="22"/>
          <w:szCs w:val="22"/>
        </w:rPr>
        <w:t xml:space="preserve">No Guarantee of Odor or Stain Removal</w:t>
      </w:r>
    </w:p>
    <w:p>
      <w:pPr>
        <w:pStyle w:val="ListParagraph"/>
        <w:numPr>
          <w:ilvl w:val="0"/>
          <w:numId w:val="2"/>
        </w:numPr>
        <w:spacing w:after="80" w:line="280"/>
      </w:pPr>
      <w:r>
        <w:rPr>
          <w:rFonts w:ascii="Calibri" w:cs="Calibri" w:eastAsia="Calibri" w:hAnsi="Calibri"/>
          <w:color w:val="2B2B2B"/>
          <w:sz w:val="22"/>
          <w:szCs w:val="22"/>
        </w:rPr>
        <w:t xml:space="preserve">We strive for the best results but cannot guarantee full removal of stains or odors.</w:t>
      </w:r>
    </w:p>
    <w:p>
      <w:pPr>
        <w:pStyle w:val="Heading2"/>
        <w:spacing w:after="80" w:before="200"/>
      </w:pPr>
      <w:r>
        <w:rPr>
          <w:rFonts w:ascii="Calibri" w:cs="Calibri" w:eastAsia="Calibri" w:hAnsi="Calibri"/>
          <w:b/>
          <w:bCs/>
          <w:color w:val="2B2B2B"/>
          <w:sz w:val="22"/>
          <w:szCs w:val="22"/>
        </w:rPr>
        <w:t xml:space="preserve">Inherent Weaknesses</w:t>
      </w:r>
    </w:p>
    <w:p>
      <w:pPr>
        <w:pStyle w:val="ListParagraph"/>
        <w:numPr>
          <w:ilvl w:val="0"/>
          <w:numId w:val="2"/>
        </w:numPr>
        <w:spacing w:after="80" w:line="280"/>
      </w:pPr>
      <w:r>
        <w:rPr>
          <w:rFonts w:ascii="Calibri" w:cs="Calibri" w:eastAsia="Calibri" w:hAnsi="Calibri"/>
          <w:color w:val="2B2B2B"/>
          <w:sz w:val="22"/>
          <w:szCs w:val="22"/>
        </w:rPr>
        <w:t xml:space="preserve">We are not responsible for damage arising from inherent weaknesses in fabric or manufacturing defects, such as tears, thinning, loose embellishments, or color issues that manifest during laundering.</w:t>
      </w:r>
    </w:p>
    <w:p>
      <w:pPr>
        <w:pStyle w:val="Heading1"/>
        <w:pBdr>
          <w:bottom w:val="single" w:color="16518C" w:sz="6" w:space="4"/>
        </w:pBdr>
        <w:spacing w:after="140" w:before="320"/>
      </w:pPr>
      <w:r>
        <w:rPr>
          <w:rFonts w:ascii="Calibri" w:cs="Calibri" w:eastAsia="Calibri" w:hAnsi="Calibri"/>
          <w:b/>
          <w:bCs/>
          <w:color w:val="16518C"/>
          <w:sz w:val="26"/>
          <w:szCs w:val="26"/>
        </w:rPr>
        <w:t xml:space="preserve">10. Damaged Items</w:t>
      </w:r>
    </w:p>
    <w:p>
      <w:pPr>
        <w:pStyle w:val="Heading2"/>
        <w:spacing w:after="80" w:before="200"/>
      </w:pPr>
      <w:r>
        <w:rPr>
          <w:rFonts w:ascii="Calibri" w:cs="Calibri" w:eastAsia="Calibri" w:hAnsi="Calibri"/>
          <w:b/>
          <w:bCs/>
          <w:color w:val="2B2B2B"/>
          <w:sz w:val="22"/>
          <w:szCs w:val="22"/>
        </w:rPr>
        <w:t xml:space="preserve">Reporting Damage</w:t>
      </w:r>
    </w:p>
    <w:p>
      <w:pPr>
        <w:pStyle w:val="ListParagraph"/>
        <w:numPr>
          <w:ilvl w:val="0"/>
          <w:numId w:val="2"/>
        </w:numPr>
        <w:spacing w:after="80" w:line="280"/>
      </w:pPr>
      <w:r>
        <w:rPr>
          <w:rFonts w:ascii="Calibri" w:cs="Calibri" w:eastAsia="Calibri" w:hAnsi="Calibri"/>
          <w:color w:val="2B2B2B"/>
          <w:sz w:val="22"/>
          <w:szCs w:val="22"/>
        </w:rPr>
        <w:t xml:space="preserve">If you believe an item is damaged by our process, you must report the damage within </w:t>
      </w:r>
      <w:r>
        <w:rPr>
          <w:rFonts w:ascii="Calibri" w:cs="Calibri" w:eastAsia="Calibri" w:hAnsi="Calibri"/>
          <w:color w:val="2B2B2B"/>
          <w:sz w:val="22"/>
          <w:szCs w:val="22"/>
        </w:rPr>
        <w:t xml:space="preserve">14</w:t>
      </w:r>
      <w:r>
        <w:rPr>
          <w:rFonts w:ascii="Calibri" w:cs="Calibri" w:eastAsia="Calibri" w:hAnsi="Calibri"/>
          <w:color w:val="2B2B2B"/>
          <w:sz w:val="22"/>
          <w:szCs w:val="22"/>
        </w:rPr>
        <w:t xml:space="preserve"> days of pick-up or delivery.</w:t>
      </w:r>
    </w:p>
    <w:p>
      <w:pPr>
        <w:pStyle w:val="ListParagraph"/>
        <w:numPr>
          <w:ilvl w:val="0"/>
          <w:numId w:val="2"/>
        </w:numPr>
        <w:spacing w:after="80" w:line="280"/>
      </w:pPr>
      <w:r>
        <w:rPr>
          <w:rFonts w:ascii="Calibri" w:cs="Calibri" w:eastAsia="Calibri" w:hAnsi="Calibri"/>
          <w:color w:val="2B2B2B"/>
          <w:sz w:val="22"/>
          <w:szCs w:val="22"/>
        </w:rPr>
        <w:t xml:space="preserve">The item must be in the same condition as returned (i.e., not worn or used).</w:t>
      </w:r>
    </w:p>
    <w:p>
      <w:pPr>
        <w:pStyle w:val="Heading2"/>
        <w:spacing w:after="80" w:before="200"/>
      </w:pPr>
      <w:r>
        <w:rPr>
          <w:rFonts w:ascii="Calibri" w:cs="Calibri" w:eastAsia="Calibri" w:hAnsi="Calibri"/>
          <w:b/>
          <w:bCs/>
          <w:color w:val="2B2B2B"/>
          <w:sz w:val="22"/>
          <w:szCs w:val="22"/>
        </w:rPr>
        <w:t xml:space="preserve">Maximum Liability</w:t>
      </w:r>
    </w:p>
    <w:p>
      <w:pPr>
        <w:pStyle w:val="ListParagraph"/>
        <w:numPr>
          <w:ilvl w:val="0"/>
          <w:numId w:val="2"/>
        </w:numPr>
        <w:spacing w:after="80" w:line="280"/>
      </w:pPr>
      <w:r>
        <w:rPr>
          <w:rFonts w:ascii="Calibri" w:cs="Calibri" w:eastAsia="Calibri" w:hAnsi="Calibri"/>
          <w:color w:val="2B2B2B"/>
          <w:sz w:val="22"/>
          <w:szCs w:val="22"/>
        </w:rPr>
        <w:t xml:space="preserve">Our liability for a damaged item shall not exceed ten (10) times the cleaning cost of that item, regardless of brand or condition</w:t>
      </w:r>
      <w:r>
        <w:rPr>
          <w:rFonts w:ascii="Calibri" w:cs="Calibri" w:eastAsia="Calibri" w:hAnsi="Calibri"/>
          <w:color w:val="2B2B2B"/>
          <w:sz w:val="22"/>
          <w:szCs w:val="22"/>
        </w:rPr>
        <w:t xml:space="preserve">, except in cases of gross negligence or willful misconduct</w:t>
      </w:r>
      <w:r>
        <w:rPr>
          <w:rFonts w:ascii="Calibri" w:cs="Calibri" w:eastAsia="Calibri" w:hAnsi="Calibri"/>
          <w:color w:val="2B2B2B"/>
          <w:sz w:val="22"/>
          <w:szCs w:val="22"/>
        </w:rPr>
        <w:t xml:space="preserve">.</w:t>
      </w:r>
    </w:p>
    <w:p>
      <w:pPr>
        <w:pStyle w:val="Heading2"/>
        <w:spacing w:after="80" w:before="200"/>
      </w:pPr>
      <w:r>
        <w:rPr>
          <w:rFonts w:ascii="Calibri" w:cs="Calibri" w:eastAsia="Calibri" w:hAnsi="Calibri"/>
          <w:b/>
          <w:bCs/>
          <w:color w:val="2B2B2B"/>
          <w:sz w:val="22"/>
          <w:szCs w:val="22"/>
        </w:rPr>
        <w:t xml:space="preserve">Claim Submission</w:t>
      </w:r>
    </w:p>
    <w:p>
      <w:pPr>
        <w:pStyle w:val="ListParagraph"/>
        <w:numPr>
          <w:ilvl w:val="0"/>
          <w:numId w:val="2"/>
        </w:numPr>
        <w:spacing w:after="80" w:line="280"/>
      </w:pPr>
      <w:r>
        <w:rPr>
          <w:rFonts w:ascii="Calibri" w:cs="Calibri" w:eastAsia="Calibri" w:hAnsi="Calibri"/>
          <w:color w:val="2B2B2B"/>
          <w:sz w:val="22"/>
          <w:szCs w:val="22"/>
        </w:rPr>
        <w:t xml:space="preserve">Submit claims via email (</w:t>
      </w:r>
      <w:r>
        <w:rPr>
          <w:rFonts w:ascii="Calibri" w:cs="Calibri" w:eastAsia="Calibri" w:hAnsi="Calibri"/>
          <w:color w:val="2B2B2B"/>
          <w:sz w:val="22"/>
          <w:szCs w:val="22"/>
        </w:rPr>
        <w:t xml:space="preserve">contact@wblaundry.com</w:t>
      </w:r>
      <w:r>
        <w:rPr>
          <w:rFonts w:ascii="Calibri" w:cs="Calibri" w:eastAsia="Calibri" w:hAnsi="Calibri"/>
          <w:color w:val="2B2B2B"/>
          <w:sz w:val="22"/>
          <w:szCs w:val="22"/>
        </w:rPr>
        <w:t xml:space="preserve">) or phone (206-207-1218).</w:t>
      </w:r>
    </w:p>
    <w:p>
      <w:pPr>
        <w:pStyle w:val="ListParagraph"/>
        <w:numPr>
          <w:ilvl w:val="0"/>
          <w:numId w:val="2"/>
        </w:numPr>
        <w:spacing w:after="80" w:line="280"/>
      </w:pPr>
      <w:r>
        <w:rPr>
          <w:rFonts w:ascii="Calibri" w:cs="Calibri" w:eastAsia="Calibri" w:hAnsi="Calibri"/>
          <w:color w:val="2B2B2B"/>
          <w:sz w:val="22"/>
          <w:szCs w:val="22"/>
        </w:rPr>
        <w:t xml:space="preserve">Please allow up to 10 business days for investigation.</w:t>
      </w:r>
    </w:p>
    <w:p>
      <w:pPr>
        <w:pStyle w:val="Heading1"/>
        <w:pBdr>
          <w:bottom w:val="single" w:color="16518C" w:sz="6" w:space="4"/>
        </w:pBdr>
        <w:spacing w:after="140" w:before="320"/>
      </w:pPr>
      <w:r>
        <w:rPr>
          <w:rFonts w:ascii="Calibri" w:cs="Calibri" w:eastAsia="Calibri" w:hAnsi="Calibri"/>
          <w:b/>
          <w:bCs/>
          <w:color w:val="16518C"/>
          <w:sz w:val="26"/>
          <w:szCs w:val="26"/>
        </w:rPr>
        <w:t xml:space="preserve">11. Missing Items</w:t>
      </w:r>
    </w:p>
    <w:p>
      <w:pPr>
        <w:pStyle w:val="Heading2"/>
        <w:spacing w:after="80" w:before="200"/>
      </w:pPr>
      <w:r>
        <w:rPr>
          <w:rFonts w:ascii="Calibri" w:cs="Calibri" w:eastAsia="Calibri" w:hAnsi="Calibri"/>
          <w:b/>
          <w:bCs/>
          <w:color w:val="2B2B2B"/>
          <w:sz w:val="22"/>
          <w:szCs w:val="22"/>
        </w:rPr>
        <w:t xml:space="preserve">Reporting a Missing Item</w:t>
      </w:r>
    </w:p>
    <w:p>
      <w:pPr>
        <w:pStyle w:val="ListParagraph"/>
        <w:numPr>
          <w:ilvl w:val="0"/>
          <w:numId w:val="2"/>
        </w:numPr>
        <w:spacing w:after="80" w:line="280"/>
      </w:pPr>
      <w:r>
        <w:rPr>
          <w:rFonts w:ascii="Calibri" w:cs="Calibri" w:eastAsia="Calibri" w:hAnsi="Calibri"/>
          <w:color w:val="2B2B2B"/>
          <w:sz w:val="22"/>
          <w:szCs w:val="22"/>
        </w:rPr>
        <w:t xml:space="preserve">If you believe an item is missing, notify us within </w:t>
      </w:r>
      <w:r>
        <w:rPr>
          <w:rFonts w:ascii="Calibri" w:cs="Calibri" w:eastAsia="Calibri" w:hAnsi="Calibri"/>
          <w:color w:val="2B2B2B"/>
          <w:sz w:val="22"/>
          <w:szCs w:val="22"/>
        </w:rPr>
        <w:t xml:space="preserve">14</w:t>
      </w:r>
      <w:r>
        <w:rPr>
          <w:rFonts w:ascii="Calibri" w:cs="Calibri" w:eastAsia="Calibri" w:hAnsi="Calibri"/>
          <w:color w:val="2B2B2B"/>
          <w:sz w:val="22"/>
          <w:szCs w:val="22"/>
        </w:rPr>
        <w:t xml:space="preserve"> days of pick-up or delivery.</w:t>
      </w:r>
    </w:p>
    <w:p>
      <w:pPr>
        <w:pStyle w:val="ListParagraph"/>
        <w:numPr>
          <w:ilvl w:val="0"/>
          <w:numId w:val="2"/>
        </w:numPr>
        <w:spacing w:after="80" w:line="280"/>
      </w:pPr>
      <w:r>
        <w:rPr>
          <w:rFonts w:ascii="Calibri" w:cs="Calibri" w:eastAsia="Calibri" w:hAnsi="Calibri"/>
          <w:color w:val="2B2B2B"/>
          <w:sz w:val="22"/>
          <w:szCs w:val="22"/>
        </w:rPr>
        <w:t xml:space="preserve">Provide a detailed description (type, brand, color, size).</w:t>
      </w:r>
    </w:p>
    <w:p>
      <w:pPr>
        <w:pStyle w:val="Heading2"/>
        <w:spacing w:after="80" w:before="200"/>
      </w:pPr>
      <w:r>
        <w:rPr>
          <w:rFonts w:ascii="Calibri" w:cs="Calibri" w:eastAsia="Calibri" w:hAnsi="Calibri"/>
          <w:b/>
          <w:bCs/>
          <w:color w:val="2B2B2B"/>
          <w:sz w:val="22"/>
          <w:szCs w:val="22"/>
        </w:rPr>
        <w:t xml:space="preserve">Investigation Period</w:t>
      </w:r>
    </w:p>
    <w:p>
      <w:pPr>
        <w:pStyle w:val="ListParagraph"/>
        <w:numPr>
          <w:ilvl w:val="0"/>
          <w:numId w:val="2"/>
        </w:numPr>
        <w:spacing w:after="80" w:line="280"/>
      </w:pPr>
      <w:r>
        <w:rPr>
          <w:rFonts w:ascii="Calibri" w:cs="Calibri" w:eastAsia="Calibri" w:hAnsi="Calibri"/>
          <w:color w:val="2B2B2B"/>
          <w:sz w:val="22"/>
          <w:szCs w:val="22"/>
        </w:rPr>
        <w:t xml:space="preserve">We require up to 10 business days to investigate missing item claims.</w:t>
      </w:r>
    </w:p>
    <w:p>
      <w:pPr>
        <w:pStyle w:val="Heading2"/>
        <w:spacing w:after="80" w:before="200"/>
      </w:pPr>
      <w:r>
        <w:rPr>
          <w:rFonts w:ascii="Calibri" w:cs="Calibri" w:eastAsia="Calibri" w:hAnsi="Calibri"/>
          <w:b/>
          <w:bCs/>
          <w:color w:val="2B2B2B"/>
          <w:sz w:val="22"/>
          <w:szCs w:val="22"/>
        </w:rPr>
        <w:t xml:space="preserve">Maximum Liability</w:t>
      </w:r>
    </w:p>
    <w:p>
      <w:pPr>
        <w:pStyle w:val="ListParagraph"/>
        <w:numPr>
          <w:ilvl w:val="0"/>
          <w:numId w:val="2"/>
        </w:numPr>
        <w:spacing w:after="80" w:line="280"/>
      </w:pPr>
      <w:r>
        <w:rPr>
          <w:rFonts w:ascii="Calibri" w:cs="Calibri" w:eastAsia="Calibri" w:hAnsi="Calibri"/>
          <w:color w:val="2B2B2B"/>
          <w:sz w:val="22"/>
          <w:szCs w:val="22"/>
        </w:rPr>
        <w:t xml:space="preserve">Our liability for a missing item shall not exceed ten (10) times the cleaning cost of that item, regardless of brand or condition</w:t>
      </w:r>
      <w:r>
        <w:rPr>
          <w:rFonts w:ascii="Calibri" w:cs="Calibri" w:eastAsia="Calibri" w:hAnsi="Calibri"/>
          <w:color w:val="2B2B2B"/>
          <w:sz w:val="22"/>
          <w:szCs w:val="22"/>
        </w:rPr>
        <w:t xml:space="preserve">, except in cases of gross negligence or willful misconduct</w:t>
      </w:r>
      <w:r>
        <w:rPr>
          <w:rFonts w:ascii="Calibri" w:cs="Calibri" w:eastAsia="Calibri" w:hAnsi="Calibri"/>
          <w:color w:val="2B2B2B"/>
          <w:sz w:val="22"/>
          <w:szCs w:val="22"/>
        </w:rPr>
        <w:t xml:space="preserve">.</w:t>
      </w:r>
    </w:p>
    <w:p>
      <w:pPr>
        <w:pStyle w:val="Heading1"/>
        <w:pBdr>
          <w:bottom w:val="single" w:color="16518C" w:sz="6" w:space="4"/>
        </w:pBdr>
        <w:spacing w:after="140" w:before="320"/>
      </w:pPr>
      <w:r>
        <w:rPr>
          <w:rFonts w:ascii="Calibri" w:cs="Calibri" w:eastAsia="Calibri" w:hAnsi="Calibri"/>
          <w:b/>
          <w:bCs/>
          <w:color w:val="16518C"/>
          <w:sz w:val="26"/>
          <w:szCs w:val="26"/>
        </w:rPr>
        <w:t xml:space="preserve">12. Refunds</w:t>
      </w:r>
    </w:p>
    <w:p>
      <w:pPr>
        <w:pStyle w:val="Heading2"/>
        <w:spacing w:after="80" w:before="200"/>
      </w:pPr>
      <w:r>
        <w:rPr>
          <w:rFonts w:ascii="Calibri" w:cs="Calibri" w:eastAsia="Calibri" w:hAnsi="Calibri"/>
          <w:b/>
          <w:bCs/>
          <w:color w:val="2B2B2B"/>
          <w:sz w:val="22"/>
          <w:szCs w:val="22"/>
        </w:rPr>
        <w:t xml:space="preserve">Machine Malfunction</w:t>
      </w:r>
    </w:p>
    <w:p>
      <w:pPr>
        <w:pStyle w:val="ListParagraph"/>
        <w:numPr>
          <w:ilvl w:val="0"/>
          <w:numId w:val="2"/>
        </w:numPr>
        <w:spacing w:after="80" w:line="280"/>
      </w:pPr>
      <w:r>
        <w:rPr>
          <w:rFonts w:ascii="Calibri" w:cs="Calibri" w:eastAsia="Calibri" w:hAnsi="Calibri"/>
          <w:color w:val="2B2B2B"/>
          <w:sz w:val="22"/>
          <w:szCs w:val="22"/>
        </w:rPr>
        <w:t xml:space="preserve">If a machine malfunctions, you must report the issue within 48 hours of the incident.</w:t>
      </w:r>
    </w:p>
    <w:p>
      <w:pPr>
        <w:pStyle w:val="ListParagraph"/>
        <w:numPr>
          <w:ilvl w:val="0"/>
          <w:numId w:val="2"/>
        </w:numPr>
        <w:spacing w:after="80" w:line="280"/>
      </w:pPr>
      <w:r>
        <w:rPr>
          <w:rFonts w:ascii="Calibri" w:cs="Calibri" w:eastAsia="Calibri" w:hAnsi="Calibri"/>
          <w:color w:val="2B2B2B"/>
          <w:sz w:val="22"/>
          <w:szCs w:val="22"/>
        </w:rPr>
        <w:t xml:space="preserve">Refunds will be considered upon verification of the machine malfunction and proof of payment</w:t>
      </w:r>
      <w:r>
        <w:rPr>
          <w:rFonts w:ascii="Calibri" w:cs="Calibri" w:eastAsia="Calibri" w:hAnsi="Calibri"/>
          <w:color w:val="2B2B2B"/>
          <w:sz w:val="22"/>
          <w:szCs w:val="22"/>
        </w:rPr>
        <w:t xml:space="preserve">, and where confirmed will be credited to your Washbox Card</w:t>
      </w:r>
      <w:r>
        <w:rPr>
          <w:rFonts w:ascii="Calibri" w:cs="Calibri" w:eastAsia="Calibri" w:hAnsi="Calibri"/>
          <w:color w:val="2B2B2B"/>
          <w:sz w:val="22"/>
          <w:szCs w:val="22"/>
        </w:rPr>
        <w:t xml:space="preserve">.</w:t>
      </w:r>
    </w:p>
    <w:p>
      <w:pPr>
        <w:pStyle w:val="Heading2"/>
        <w:spacing w:after="80" w:before="200"/>
      </w:pPr>
      <w:r>
        <w:rPr>
          <w:rFonts w:ascii="Calibri" w:cs="Calibri" w:eastAsia="Calibri" w:hAnsi="Calibri"/>
          <w:b/>
          <w:bCs/>
          <w:color w:val="2B2B2B"/>
          <w:sz w:val="22"/>
          <w:szCs w:val="22"/>
        </w:rPr>
        <w:t xml:space="preserve">No Refund for User Error</w:t>
      </w:r>
    </w:p>
    <w:p>
      <w:pPr>
        <w:pStyle w:val="ListParagraph"/>
        <w:numPr>
          <w:ilvl w:val="0"/>
          <w:numId w:val="2"/>
        </w:numPr>
        <w:spacing w:after="80" w:line="280"/>
      </w:pPr>
      <w:r>
        <w:rPr>
          <w:rFonts w:ascii="Calibri" w:cs="Calibri" w:eastAsia="Calibri" w:hAnsi="Calibri"/>
          <w:color w:val="2B2B2B"/>
          <w:sz w:val="22"/>
          <w:szCs w:val="22"/>
        </w:rPr>
        <w:t xml:space="preserve">We do not refund costs related to user error, such as improper loading, unauthorized detergent use, or failure to follow posted instructions.</w:t>
      </w:r>
    </w:p>
    <w:p>
      <w:pPr>
        <w:pStyle w:val="Heading1"/>
        <w:pBdr>
          <w:bottom w:val="single" w:color="16518C" w:sz="6" w:space="4"/>
        </w:pBdr>
        <w:spacing w:after="140" w:before="320"/>
      </w:pPr>
      <w:r>
        <w:rPr>
          <w:rFonts w:ascii="Calibri" w:cs="Calibri" w:eastAsia="Calibri" w:hAnsi="Calibri"/>
          <w:b/>
          <w:bCs/>
          <w:color w:val="16518C"/>
          <w:sz w:val="26"/>
          <w:szCs w:val="26"/>
        </w:rPr>
        <w:t xml:space="preserve">13. Unattended Items in Machines</w:t>
      </w:r>
    </w:p>
    <w:p>
      <w:pPr>
        <w:pStyle w:val="Heading2"/>
        <w:spacing w:after="80" w:before="200"/>
      </w:pPr>
      <w:r>
        <w:rPr>
          <w:rFonts w:ascii="Calibri" w:cs="Calibri" w:eastAsia="Calibri" w:hAnsi="Calibri"/>
          <w:b/>
          <w:bCs/>
          <w:color w:val="2B2B2B"/>
          <w:sz w:val="22"/>
          <w:szCs w:val="22"/>
        </w:rPr>
        <w:t xml:space="preserve">Removal by Staff</w:t>
      </w:r>
    </w:p>
    <w:p>
      <w:pPr>
        <w:pStyle w:val="ListParagraph"/>
        <w:numPr>
          <w:ilvl w:val="0"/>
          <w:numId w:val="2"/>
        </w:numPr>
        <w:spacing w:after="80" w:line="280"/>
      </w:pPr>
      <w:r>
        <w:rPr>
          <w:rFonts w:ascii="Calibri" w:cs="Calibri" w:eastAsia="Calibri" w:hAnsi="Calibri"/>
          <w:color w:val="2B2B2B"/>
          <w:sz w:val="22"/>
          <w:szCs w:val="22"/>
        </w:rPr>
        <w:t xml:space="preserve">Items left unattended in machines after a cycle completes may be removed by staff to allow other customers to use the machine.</w:t>
      </w:r>
    </w:p>
    <w:p>
      <w:pPr>
        <w:pStyle w:val="ListParagraph"/>
        <w:numPr>
          <w:ilvl w:val="0"/>
          <w:numId w:val="2"/>
        </w:numPr>
        <w:spacing w:after="80" w:line="280"/>
      </w:pPr>
      <w:r>
        <w:rPr>
          <w:rFonts w:ascii="Calibri" w:cs="Calibri" w:eastAsia="Calibri" w:hAnsi="Calibri"/>
          <w:color w:val="2B2B2B"/>
          <w:sz w:val="22"/>
          <w:szCs w:val="22"/>
        </w:rPr>
        <w:t xml:space="preserve">We will store these items securely for a reasonable period, but are not responsible for any loss or damage thereafter.</w:t>
      </w:r>
    </w:p>
    <w:p>
      <w:pPr>
        <w:pStyle w:val="Heading1"/>
        <w:pBdr>
          <w:bottom w:val="single" w:color="16518C" w:sz="6" w:space="4"/>
        </w:pBdr>
        <w:spacing w:after="140" w:before="320"/>
      </w:pPr>
      <w:r>
        <w:rPr>
          <w:rFonts w:ascii="Calibri" w:cs="Calibri" w:eastAsia="Calibri" w:hAnsi="Calibri"/>
          <w:b/>
          <w:bCs/>
          <w:color w:val="16518C"/>
          <w:sz w:val="26"/>
          <w:szCs w:val="26"/>
        </w:rPr>
        <w:t xml:space="preserve">14. Biohazard / Infested Items</w:t>
      </w:r>
    </w:p>
    <w:p>
      <w:pPr>
        <w:pStyle w:val="Heading2"/>
        <w:spacing w:after="80" w:before="200"/>
      </w:pPr>
      <w:r>
        <w:rPr>
          <w:rFonts w:ascii="Calibri" w:cs="Calibri" w:eastAsia="Calibri" w:hAnsi="Calibri"/>
          <w:b/>
          <w:bCs/>
          <w:color w:val="2B2B2B"/>
          <w:sz w:val="22"/>
          <w:szCs w:val="22"/>
        </w:rPr>
        <w:t xml:space="preserve">Right to Refuse</w:t>
      </w:r>
    </w:p>
    <w:p>
      <w:pPr>
        <w:pStyle w:val="ListParagraph"/>
        <w:numPr>
          <w:ilvl w:val="0"/>
          <w:numId w:val="2"/>
        </w:numPr>
        <w:spacing w:after="80" w:line="280"/>
      </w:pPr>
      <w:r>
        <w:rPr>
          <w:rFonts w:ascii="Calibri" w:cs="Calibri" w:eastAsia="Calibri" w:hAnsi="Calibri"/>
          <w:color w:val="2B2B2B"/>
          <w:sz w:val="22"/>
          <w:szCs w:val="22"/>
        </w:rPr>
        <w:t xml:space="preserve">We will not process items with bedbugs, feces, blood, bodily fluids, or other hazards unless previously disclosed and specifically agreed upon.</w:t>
      </w:r>
    </w:p>
    <w:p>
      <w:pPr>
        <w:pStyle w:val="ListParagraph"/>
        <w:numPr>
          <w:ilvl w:val="0"/>
          <w:numId w:val="2"/>
        </w:numPr>
        <w:spacing w:after="80" w:line="280"/>
      </w:pPr>
      <w:r>
        <w:rPr>
          <w:rFonts w:ascii="Calibri" w:cs="Calibri" w:eastAsia="Calibri" w:hAnsi="Calibri"/>
          <w:color w:val="2B2B2B"/>
          <w:sz w:val="22"/>
          <w:szCs w:val="22"/>
        </w:rPr>
        <w:t xml:space="preserve">If such items are discovered without prior notice, we may charge a $50 biohazard fee and refuse or return the order.</w:t>
      </w:r>
    </w:p>
    <w:p>
      <w:pPr>
        <w:pStyle w:val="Heading1"/>
        <w:pBdr>
          <w:bottom w:val="single" w:color="16518C" w:sz="6" w:space="4"/>
        </w:pBdr>
        <w:spacing w:after="140" w:before="320"/>
      </w:pPr>
      <w:r>
        <w:rPr>
          <w:rFonts w:ascii="Calibri" w:cs="Calibri" w:eastAsia="Calibri" w:hAnsi="Calibri"/>
          <w:b/>
          <w:bCs/>
          <w:color w:val="16518C"/>
          <w:sz w:val="26"/>
          <w:szCs w:val="26"/>
        </w:rPr>
        <w:t xml:space="preserve">15. Pickup &amp; Delivery</w:t>
      </w:r>
    </w:p>
    <w:p>
      <w:pPr>
        <w:spacing w:after="120" w:line="300"/>
      </w:pPr>
      <w:r>
        <w:rPr>
          <w:rFonts w:ascii="Calibri" w:cs="Calibri" w:eastAsia="Calibri" w:hAnsi="Calibri"/>
          <w:color w:val="2B2B2B"/>
          <w:sz w:val="22"/>
          <w:szCs w:val="22"/>
        </w:rPr>
        <w:t xml:space="preserve">Pickup and delivery service is offered through our affiliated service, Washbox (washboxgo.com), and is governed by that service's separate Terms &amp; Conditions. When you schedule a pickup or delivery, your order is handled under the Washbox pickup-and-delivery terms, including its pickup/delivery confirmation and responsibility provisions. Disputes relating to a scheduled pickup or delivery are governed by those terms.</w:t>
      </w:r>
    </w:p>
    <w:p>
      <w:pPr>
        <w:pStyle w:val="Heading1"/>
        <w:pBdr>
          <w:bottom w:val="single" w:color="16518C" w:sz="6" w:space="4"/>
        </w:pBdr>
        <w:spacing w:after="140" w:before="320"/>
      </w:pPr>
      <w:r>
        <w:rPr>
          <w:rFonts w:ascii="Calibri" w:cs="Calibri" w:eastAsia="Calibri" w:hAnsi="Calibri"/>
          <w:b/>
          <w:bCs/>
          <w:color w:val="16518C"/>
          <w:sz w:val="26"/>
          <w:szCs w:val="26"/>
        </w:rPr>
        <w:t xml:space="preserve">16. Promotional Codes</w:t>
      </w:r>
    </w:p>
    <w:p>
      <w:pPr>
        <w:pStyle w:val="ListParagraph"/>
        <w:numPr>
          <w:ilvl w:val="0"/>
          <w:numId w:val="2"/>
        </w:numPr>
        <w:spacing w:after="80" w:line="280"/>
      </w:pPr>
      <w:r>
        <w:rPr>
          <w:rFonts w:ascii="Calibri" w:cs="Calibri" w:eastAsia="Calibri" w:hAnsi="Calibri"/>
          <w:color w:val="2B2B2B"/>
          <w:sz w:val="22"/>
          <w:szCs w:val="22"/>
        </w:rPr>
        <w:t xml:space="preserve">One promotional code may be used per order.</w:t>
      </w:r>
    </w:p>
    <w:p>
      <w:pPr>
        <w:pStyle w:val="ListParagraph"/>
        <w:numPr>
          <w:ilvl w:val="0"/>
          <w:numId w:val="2"/>
        </w:numPr>
        <w:spacing w:after="80" w:line="280"/>
      </w:pPr>
      <w:r>
        <w:rPr>
          <w:rFonts w:ascii="Calibri" w:cs="Calibri" w:eastAsia="Calibri" w:hAnsi="Calibri"/>
          <w:color w:val="2B2B2B"/>
          <w:sz w:val="22"/>
          <w:szCs w:val="22"/>
        </w:rPr>
        <w:t xml:space="preserve">Promotional codes cannot be combined with other offers and cannot be applied retroactively to completed orders.</w:t>
      </w:r>
    </w:p>
    <w:p>
      <w:pPr>
        <w:pStyle w:val="Heading1"/>
        <w:pBdr>
          <w:bottom w:val="single" w:color="16518C" w:sz="6" w:space="4"/>
        </w:pBdr>
        <w:spacing w:after="140" w:before="320"/>
      </w:pPr>
      <w:r>
        <w:rPr>
          <w:rFonts w:ascii="Calibri" w:cs="Calibri" w:eastAsia="Calibri" w:hAnsi="Calibri"/>
          <w:b/>
          <w:bCs/>
          <w:color w:val="16518C"/>
          <w:sz w:val="26"/>
          <w:szCs w:val="26"/>
        </w:rPr>
        <w:t xml:space="preserve">17. Children &amp; Pets</w:t>
      </w:r>
    </w:p>
    <w:p>
      <w:pPr>
        <w:pStyle w:val="ListParagraph"/>
        <w:numPr>
          <w:ilvl w:val="0"/>
          <w:numId w:val="2"/>
        </w:numPr>
        <w:spacing w:after="80" w:line="280"/>
      </w:pPr>
      <w:r>
        <w:rPr>
          <w:rFonts w:ascii="Calibri" w:cs="Calibri" w:eastAsia="Calibri" w:hAnsi="Calibri"/>
          <w:color w:val="2B2B2B"/>
          <w:sz w:val="22"/>
          <w:szCs w:val="22"/>
        </w:rPr>
        <w:t xml:space="preserve">Children must be supervised by an adult at all times.</w:t>
      </w:r>
    </w:p>
    <w:p>
      <w:pPr>
        <w:pStyle w:val="ListParagraph"/>
        <w:numPr>
          <w:ilvl w:val="0"/>
          <w:numId w:val="2"/>
        </w:numPr>
        <w:spacing w:after="80" w:line="280"/>
      </w:pPr>
      <w:r>
        <w:rPr>
          <w:rFonts w:ascii="Calibri" w:cs="Calibri" w:eastAsia="Calibri" w:hAnsi="Calibri"/>
          <w:color w:val="2B2B2B"/>
          <w:sz w:val="22"/>
          <w:szCs w:val="22"/>
        </w:rPr>
        <w:t xml:space="preserve">Pets (except service animals, as required by law) are not allowed in the laundromat for health and safety reasons.</w:t>
      </w:r>
    </w:p>
    <w:p>
      <w:pPr>
        <w:pStyle w:val="Heading1"/>
        <w:pBdr>
          <w:bottom w:val="single" w:color="16518C" w:sz="6" w:space="4"/>
        </w:pBdr>
        <w:spacing w:after="140" w:before="320"/>
      </w:pPr>
      <w:r>
        <w:rPr>
          <w:rFonts w:ascii="Calibri" w:cs="Calibri" w:eastAsia="Calibri" w:hAnsi="Calibri"/>
          <w:b/>
          <w:bCs/>
          <w:color w:val="16518C"/>
          <w:sz w:val="26"/>
          <w:szCs w:val="26"/>
        </w:rPr>
        <w:t xml:space="preserve">18. Operating Hours</w:t>
      </w:r>
    </w:p>
    <w:p>
      <w:pPr>
        <w:pStyle w:val="ListParagraph"/>
        <w:numPr>
          <w:ilvl w:val="0"/>
          <w:numId w:val="2"/>
        </w:numPr>
        <w:spacing w:after="80" w:line="280"/>
      </w:pPr>
      <w:r>
        <w:rPr>
          <w:rFonts w:ascii="Calibri" w:cs="Calibri" w:eastAsia="Calibri" w:hAnsi="Calibri"/>
          <w:color w:val="2B2B2B"/>
          <w:sz w:val="22"/>
          <w:szCs w:val="22"/>
        </w:rPr>
        <w:t xml:space="preserve">Check our website for current hours.</w:t>
      </w:r>
    </w:p>
    <w:p>
      <w:pPr>
        <w:pStyle w:val="ListParagraph"/>
        <w:numPr>
          <w:ilvl w:val="0"/>
          <w:numId w:val="2"/>
        </w:numPr>
        <w:spacing w:after="80" w:line="280"/>
      </w:pPr>
      <w:r>
        <w:rPr>
          <w:rFonts w:ascii="Calibri" w:cs="Calibri" w:eastAsia="Calibri" w:hAnsi="Calibri"/>
          <w:color w:val="2B2B2B"/>
          <w:sz w:val="22"/>
          <w:szCs w:val="22"/>
        </w:rPr>
        <w:t xml:space="preserve">Doors may lock at a specified closing time (e.g., 8:00 PM). If you leave after that time, you may not re-enter.</w:t>
      </w:r>
    </w:p>
    <w:p>
      <w:pPr>
        <w:pStyle w:val="Heading1"/>
        <w:pBdr>
          <w:bottom w:val="single" w:color="16518C" w:sz="6" w:space="4"/>
        </w:pBdr>
        <w:spacing w:after="140" w:before="320"/>
      </w:pPr>
      <w:r>
        <w:rPr>
          <w:rFonts w:ascii="Calibri" w:cs="Calibri" w:eastAsia="Calibri" w:hAnsi="Calibri"/>
          <w:b/>
          <w:bCs/>
          <w:color w:val="16518C"/>
          <w:sz w:val="26"/>
          <w:szCs w:val="26"/>
        </w:rPr>
        <w:t xml:space="preserve">19. Security Cameras</w:t>
      </w:r>
    </w:p>
    <w:p>
      <w:pPr>
        <w:pStyle w:val="ListParagraph"/>
        <w:numPr>
          <w:ilvl w:val="0"/>
          <w:numId w:val="2"/>
        </w:numPr>
        <w:spacing w:after="80" w:line="280"/>
      </w:pPr>
      <w:r>
        <w:rPr>
          <w:rFonts w:ascii="Calibri" w:cs="Calibri" w:eastAsia="Calibri" w:hAnsi="Calibri"/>
          <w:color w:val="2B2B2B"/>
          <w:sz w:val="22"/>
          <w:szCs w:val="22"/>
        </w:rPr>
        <w:t xml:space="preserve">Surveillance cameras are used for safety and security.</w:t>
      </w:r>
    </w:p>
    <w:p>
      <w:pPr>
        <w:pStyle w:val="ListParagraph"/>
        <w:numPr>
          <w:ilvl w:val="0"/>
          <w:numId w:val="2"/>
        </w:numPr>
        <w:spacing w:after="80" w:line="280"/>
      </w:pPr>
      <w:r>
        <w:rPr>
          <w:rFonts w:ascii="Calibri" w:cs="Calibri" w:eastAsia="Calibri" w:hAnsi="Calibri"/>
          <w:color w:val="2B2B2B"/>
          <w:sz w:val="22"/>
          <w:szCs w:val="22"/>
        </w:rPr>
        <w:t xml:space="preserve">Footage will be accessed and stored in accordance with applicable laws and regulations.</w:t>
      </w:r>
    </w:p>
    <w:p>
      <w:pPr>
        <w:pStyle w:val="Heading1"/>
        <w:pBdr>
          <w:bottom w:val="single" w:color="16518C" w:sz="6" w:space="4"/>
        </w:pBdr>
        <w:spacing w:after="140" w:before="320"/>
      </w:pPr>
      <w:r>
        <w:rPr>
          <w:rFonts w:ascii="Calibri" w:cs="Calibri" w:eastAsia="Calibri" w:hAnsi="Calibri"/>
          <w:b/>
          <w:bCs/>
          <w:color w:val="16518C"/>
          <w:sz w:val="26"/>
          <w:szCs w:val="26"/>
        </w:rPr>
        <w:t xml:space="preserve">20. Dispute of Charges</w:t>
      </w:r>
    </w:p>
    <w:p>
      <w:pPr>
        <w:pStyle w:val="ListParagraph"/>
        <w:numPr>
          <w:ilvl w:val="0"/>
          <w:numId w:val="2"/>
        </w:numPr>
        <w:spacing w:after="80" w:line="280"/>
      </w:pPr>
      <w:r>
        <w:rPr>
          <w:rFonts w:ascii="Calibri" w:cs="Calibri" w:eastAsia="Calibri" w:hAnsi="Calibri"/>
          <w:color w:val="2B2B2B"/>
          <w:sz w:val="22"/>
          <w:szCs w:val="22"/>
        </w:rPr>
        <w:t xml:space="preserve">If you wish to dispute a charge, you must notify us within </w:t>
      </w:r>
      <w:r>
        <w:rPr>
          <w:rFonts w:ascii="Calibri" w:cs="Calibri" w:eastAsia="Calibri" w:hAnsi="Calibri"/>
          <w:color w:val="2B2B2B"/>
          <w:sz w:val="22"/>
          <w:szCs w:val="22"/>
        </w:rPr>
        <w:t xml:space="preserve">14 days</w:t>
      </w:r>
      <w:r>
        <w:rPr>
          <w:rFonts w:ascii="Calibri" w:cs="Calibri" w:eastAsia="Calibri" w:hAnsi="Calibri"/>
          <w:color w:val="2B2B2B"/>
          <w:sz w:val="22"/>
          <w:szCs w:val="22"/>
        </w:rPr>
        <w:t xml:space="preserve"> of payment.</w:t>
      </w:r>
    </w:p>
    <w:p>
      <w:pPr>
        <w:pStyle w:val="ListParagraph"/>
        <w:numPr>
          <w:ilvl w:val="0"/>
          <w:numId w:val="2"/>
        </w:numPr>
        <w:spacing w:after="80" w:line="280"/>
      </w:pPr>
      <w:r>
        <w:rPr>
          <w:rFonts w:ascii="Calibri" w:cs="Calibri" w:eastAsia="Calibri" w:hAnsi="Calibri"/>
          <w:color w:val="2B2B2B"/>
          <w:sz w:val="22"/>
          <w:szCs w:val="22"/>
        </w:rPr>
        <w:t xml:space="preserve">Disputes can be submitted via email (</w:t>
      </w:r>
      <w:r>
        <w:rPr>
          <w:rFonts w:ascii="Calibri" w:cs="Calibri" w:eastAsia="Calibri" w:hAnsi="Calibri"/>
          <w:color w:val="2B2B2B"/>
          <w:sz w:val="22"/>
          <w:szCs w:val="22"/>
        </w:rPr>
        <w:t xml:space="preserve">contact@wblaundry.com</w:t>
      </w:r>
      <w:r>
        <w:rPr>
          <w:rFonts w:ascii="Calibri" w:cs="Calibri" w:eastAsia="Calibri" w:hAnsi="Calibri"/>
          <w:color w:val="2B2B2B"/>
          <w:sz w:val="22"/>
          <w:szCs w:val="22"/>
        </w:rPr>
        <w:t xml:space="preserve">) or phone (206-207-1218).</w:t>
      </w:r>
    </w:p>
    <w:p>
      <w:pPr>
        <w:pStyle w:val="Heading1"/>
        <w:pBdr>
          <w:bottom w:val="single" w:color="16518C" w:sz="6" w:space="4"/>
        </w:pBdr>
        <w:spacing w:after="140" w:before="320"/>
      </w:pPr>
      <w:r>
        <w:rPr>
          <w:rFonts w:ascii="Calibri" w:cs="Calibri" w:eastAsia="Calibri" w:hAnsi="Calibri"/>
          <w:b/>
          <w:bCs/>
          <w:color w:val="16518C"/>
          <w:sz w:val="26"/>
          <w:szCs w:val="26"/>
        </w:rPr>
        <w:t xml:space="preserve">21. Disclaimer of Warranties</w:t>
      </w:r>
    </w:p>
    <w:p>
      <w:pPr>
        <w:spacing w:after="120" w:line="300"/>
      </w:pPr>
      <w:r>
        <w:rPr>
          <w:rFonts w:ascii="Calibri" w:cs="Calibri" w:eastAsia="Calibri" w:hAnsi="Calibri"/>
          <w:color w:val="2B2B2B"/>
          <w:sz w:val="22"/>
          <w:szCs w:val="22"/>
        </w:rPr>
        <w:t xml:space="preserve">EXCEPT AS EXPRESSLY SET FORTH IN THESE TERMS, ALL SERVICES AND SELF-SERVICE EQUIPMENT PROVIDED BY WASHBOX LAUNDROMAT ARE PROVIDED “AS IS” AND “AS AVAILABLE,” WITHOUT WARRANTIES OF ANY KIND, WHETHER EXPRESS, IMPLIED, OR STATUTORY. TO THE MAXIMUM EXTENT PERMITTED BY WASHINGTON LAW, WASHBOX LAUNDROMAT DISCLAIMS ALL IMPLIED WARRANTIES, INCLUDING WITHOUT LIMITATION THE IMPLIED WARRANTIES OF MERCHANTABILITY, FITNESS FOR A PARTICULAR PURPOSE, AND NON-INFRINGEMENT.</w:t>
      </w:r>
    </w:p>
    <w:p>
      <w:pPr>
        <w:spacing w:after="120" w:line="300"/>
      </w:pPr>
      <w:r>
        <w:rPr>
          <w:rFonts w:ascii="Calibri" w:cs="Calibri" w:eastAsia="Calibri" w:hAnsi="Calibri"/>
          <w:color w:val="2B2B2B"/>
          <w:sz w:val="22"/>
          <w:szCs w:val="22"/>
        </w:rPr>
        <w:t xml:space="preserve">Without limiting the foregoing, Washbox Laundromat does not warrant that: (i) any stain, odor, or imperfection can or will be removed; (ii) any garment will be returned in a specific condition beyond what can reasonably be achieved by standard laundering; (iii) the self-service washers, dryers, kiosk, or any equipment will be available, uninterrupted, or free from malfunction; or (iv) results of self-service use, which depend on the customer's own selection and operation of the equipment, will meet the customer's expectations.</w:t>
      </w:r>
    </w:p>
    <w:p>
      <w:pPr>
        <w:spacing w:after="120" w:line="300"/>
      </w:pPr>
      <w:r>
        <w:rPr>
          <w:rFonts w:ascii="Calibri" w:cs="Calibri" w:eastAsia="Calibri" w:hAnsi="Calibri"/>
          <w:color w:val="2B2B2B"/>
          <w:sz w:val="22"/>
          <w:szCs w:val="22"/>
        </w:rPr>
        <w:t xml:space="preserve">This section is in addition to, and does not limit, the service-specific disclaimers found elsewhere in these Terms. Nothing in this section is intended to waive any non-waivable consumer rights under Washington law.</w:t>
      </w:r>
    </w:p>
    <w:p>
      <w:pPr>
        <w:pStyle w:val="Heading1"/>
        <w:pBdr>
          <w:bottom w:val="single" w:color="16518C" w:sz="6" w:space="4"/>
        </w:pBdr>
        <w:spacing w:after="140" w:before="320"/>
      </w:pPr>
      <w:r>
        <w:rPr>
          <w:rFonts w:ascii="Calibri" w:cs="Calibri" w:eastAsia="Calibri" w:hAnsi="Calibri"/>
          <w:b/>
          <w:bCs/>
          <w:color w:val="16518C"/>
          <w:sz w:val="26"/>
          <w:szCs w:val="26"/>
        </w:rPr>
        <w:t xml:space="preserve">22. Limitation of Liability</w:t>
      </w:r>
    </w:p>
    <w:p>
      <w:pPr>
        <w:spacing w:after="120" w:line="300"/>
      </w:pPr>
      <w:r>
        <w:rPr>
          <w:rFonts w:ascii="Calibri" w:cs="Calibri" w:eastAsia="Calibri" w:hAnsi="Calibri"/>
          <w:color w:val="2B2B2B"/>
          <w:sz w:val="22"/>
          <w:szCs w:val="22"/>
        </w:rPr>
        <w:t xml:space="preserve">To the maximum extent permitted by Washington law, and except as expressly provided elsewhere in these Terms:</w:t>
      </w:r>
    </w:p>
    <w:p>
      <w:pPr>
        <w:pStyle w:val="ListParagraph"/>
        <w:numPr>
          <w:ilvl w:val="0"/>
          <w:numId w:val="2"/>
        </w:numPr>
        <w:spacing w:after="80" w:line="280"/>
      </w:pPr>
      <w:r>
        <w:rPr>
          <w:rFonts w:ascii="Calibri" w:cs="Calibri" w:eastAsia="Calibri" w:hAnsi="Calibri"/>
          <w:color w:val="2B2B2B"/>
          <w:sz w:val="22"/>
          <w:szCs w:val="22"/>
        </w:rPr>
        <w:t xml:space="preserve">Washbox Laundromat shall not be liable for any indirect, incidental, special, consequential, exemplary, or punitive damages — including, without limitation, lost profits, loss of use, loss of data, or damages arising from business interruption — even if Washbox Laundromat has been advised of the possibility of such damages.</w:t>
      </w:r>
    </w:p>
    <w:p>
      <w:pPr>
        <w:pStyle w:val="ListParagraph"/>
        <w:numPr>
          <w:ilvl w:val="0"/>
          <w:numId w:val="2"/>
        </w:numPr>
        <w:spacing w:after="80" w:line="280"/>
      </w:pPr>
      <w:r>
        <w:rPr>
          <w:rFonts w:ascii="Calibri" w:cs="Calibri" w:eastAsia="Calibri" w:hAnsi="Calibri"/>
          <w:color w:val="2B2B2B"/>
          <w:sz w:val="22"/>
          <w:szCs w:val="22"/>
        </w:rPr>
        <w:t xml:space="preserve">Washbox Laundromat's total aggregate liability arising out of or relating to these Terms or our Services, regardless of the form of action (whether in contract, tort, warranty, statute, or otherwise), shall not exceed the greater of (a) the total amount paid by the customer to Washbox Laundromat for the specific services giving rise to the claim during the twelve (12) months preceding the event giving rise to the claim, or (b) Five Hundred Dollars ($500.00).</w:t>
      </w:r>
    </w:p>
    <w:p>
      <w:pPr>
        <w:pStyle w:val="ListParagraph"/>
        <w:numPr>
          <w:ilvl w:val="0"/>
          <w:numId w:val="2"/>
        </w:numPr>
        <w:spacing w:after="80" w:line="280"/>
      </w:pPr>
      <w:r>
        <w:rPr>
          <w:rFonts w:ascii="Calibri" w:cs="Calibri" w:eastAsia="Calibri" w:hAnsi="Calibri"/>
          <w:color w:val="2B2B2B"/>
          <w:sz w:val="22"/>
          <w:szCs w:val="22"/>
        </w:rPr>
        <w:t xml:space="preserve">The garment-specific liability limits set forth in the “Damaged Items” and “Missing Items” sections above govern claims of those specific types and operate as the controlling cap for such claims. In no event shall the combined recovery for any garment-specific claim and any other claim arising from the same set of facts exceed the aggregate cap set forth in this section.</w:t>
      </w:r>
    </w:p>
    <w:p>
      <w:pPr>
        <w:pStyle w:val="ListParagraph"/>
        <w:numPr>
          <w:ilvl w:val="0"/>
          <w:numId w:val="2"/>
        </w:numPr>
        <w:spacing w:after="80" w:line="280"/>
      </w:pPr>
      <w:r>
        <w:rPr>
          <w:rFonts w:ascii="Calibri" w:cs="Calibri" w:eastAsia="Calibri" w:hAnsi="Calibri"/>
          <w:color w:val="2B2B2B"/>
          <w:sz w:val="22"/>
          <w:szCs w:val="22"/>
        </w:rPr>
        <w:t xml:space="preserve">Nothing in these Terms is intended to limit any liability that cannot be limited under applicable Washington law, including liability for gross negligence, willful misconduct, fraud, or personal injury caused by our negligence.</w:t>
      </w:r>
    </w:p>
    <w:p>
      <w:pPr>
        <w:pStyle w:val="ListParagraph"/>
        <w:numPr>
          <w:ilvl w:val="0"/>
          <w:numId w:val="2"/>
        </w:numPr>
        <w:spacing w:after="80" w:line="280"/>
      </w:pPr>
      <w:r>
        <w:rPr>
          <w:rFonts w:ascii="Calibri" w:cs="Calibri" w:eastAsia="Calibri" w:hAnsi="Calibri"/>
          <w:color w:val="2B2B2B"/>
          <w:sz w:val="22"/>
          <w:szCs w:val="22"/>
        </w:rPr>
        <w:t xml:space="preserve">Some jurisdictions do not allow the exclusion or limitation of certain damages. To the extent any portion of this section is held unenforceable, the remainder shall remain in full force and effect, and Washbox Laundromat's liability shall be limited to the maximum extent permitted by law.</w:t>
      </w:r>
    </w:p>
    <w:p>
      <w:pPr>
        <w:pStyle w:val="Heading1"/>
        <w:pBdr>
          <w:bottom w:val="single" w:color="16518C" w:sz="6" w:space="4"/>
        </w:pBdr>
        <w:spacing w:after="140" w:before="320"/>
      </w:pPr>
      <w:r>
        <w:rPr>
          <w:rFonts w:ascii="Calibri" w:cs="Calibri" w:eastAsia="Calibri" w:hAnsi="Calibri"/>
          <w:b/>
          <w:bCs/>
          <w:color w:val="16518C"/>
          <w:sz w:val="26"/>
          <w:szCs w:val="26"/>
        </w:rPr>
        <w:t xml:space="preserve">23. Indemnification</w:t>
      </w:r>
    </w:p>
    <w:p>
      <w:pPr>
        <w:spacing w:after="120" w:line="300"/>
      </w:pPr>
      <w:r>
        <w:rPr>
          <w:rFonts w:ascii="Calibri" w:cs="Calibri" w:eastAsia="Calibri" w:hAnsi="Calibri"/>
          <w:color w:val="2B2B2B"/>
          <w:sz w:val="22"/>
          <w:szCs w:val="22"/>
        </w:rPr>
        <w:t xml:space="preserve">To the fullest extent permitted by law, the customer agrees to defend, indemnify, and hold harmless the Washbox Parties from and against any and all third-party claims, demands, actions, damages, losses, costs, and expenses (including reasonable attorneys' fees and costs) arising out of or related to:</w:t>
      </w:r>
    </w:p>
    <w:p>
      <w:pPr>
        <w:pStyle w:val="ListParagraph"/>
        <w:numPr>
          <w:ilvl w:val="0"/>
          <w:numId w:val="2"/>
        </w:numPr>
        <w:spacing w:after="80" w:line="280"/>
      </w:pPr>
      <w:r>
        <w:rPr>
          <w:rFonts w:ascii="Calibri" w:cs="Calibri" w:eastAsia="Calibri" w:hAnsi="Calibri"/>
          <w:color w:val="2B2B2B"/>
          <w:sz w:val="22"/>
          <w:szCs w:val="22"/>
        </w:rPr>
        <w:t xml:space="preserve">The customer's breach of these Terms;</w:t>
      </w:r>
    </w:p>
    <w:p>
      <w:pPr>
        <w:pStyle w:val="ListParagraph"/>
        <w:numPr>
          <w:ilvl w:val="0"/>
          <w:numId w:val="2"/>
        </w:numPr>
        <w:spacing w:after="80" w:line="280"/>
      </w:pPr>
      <w:r>
        <w:rPr>
          <w:rFonts w:ascii="Calibri" w:cs="Calibri" w:eastAsia="Calibri" w:hAnsi="Calibri"/>
          <w:color w:val="2B2B2B"/>
          <w:sz w:val="22"/>
          <w:szCs w:val="22"/>
        </w:rPr>
        <w:t xml:space="preserve">The customer's misrepresentation of the nature, condition, value, or contents of any garment or item submitted for service, including the failure to disclose biohazard or contaminated material;</w:t>
      </w:r>
    </w:p>
    <w:p>
      <w:pPr>
        <w:pStyle w:val="ListParagraph"/>
        <w:numPr>
          <w:ilvl w:val="0"/>
          <w:numId w:val="2"/>
        </w:numPr>
        <w:spacing w:after="80" w:line="280"/>
      </w:pPr>
      <w:r>
        <w:rPr>
          <w:rFonts w:ascii="Calibri" w:cs="Calibri" w:eastAsia="Calibri" w:hAnsi="Calibri"/>
          <w:color w:val="2B2B2B"/>
          <w:sz w:val="22"/>
          <w:szCs w:val="22"/>
        </w:rPr>
        <w:t xml:space="preserve">The customer's processing of prohibited items in self-service equipment, or any damage to washers, dryers, the kiosk, the facility, or other customers' property caused by items the customer processes;</w:t>
      </w:r>
    </w:p>
    <w:p>
      <w:pPr>
        <w:pStyle w:val="ListParagraph"/>
        <w:numPr>
          <w:ilvl w:val="0"/>
          <w:numId w:val="2"/>
        </w:numPr>
        <w:spacing w:after="80" w:line="280"/>
      </w:pPr>
      <w:r>
        <w:rPr>
          <w:rFonts w:ascii="Calibri" w:cs="Calibri" w:eastAsia="Calibri" w:hAnsi="Calibri"/>
          <w:color w:val="2B2B2B"/>
          <w:sz w:val="22"/>
          <w:szCs w:val="22"/>
        </w:rPr>
        <w:t xml:space="preserve">Personal, valuable, or non-cleanable items left in garment pockets or bags;</w:t>
      </w:r>
    </w:p>
    <w:p>
      <w:pPr>
        <w:pStyle w:val="ListParagraph"/>
        <w:numPr>
          <w:ilvl w:val="0"/>
          <w:numId w:val="2"/>
        </w:numPr>
        <w:spacing w:after="80" w:line="280"/>
      </w:pPr>
      <w:r>
        <w:rPr>
          <w:rFonts w:ascii="Calibri" w:cs="Calibri" w:eastAsia="Calibri" w:hAnsi="Calibri"/>
          <w:color w:val="2B2B2B"/>
          <w:sz w:val="22"/>
          <w:szCs w:val="22"/>
        </w:rPr>
        <w:t xml:space="preserve">The customer's violation of any law, regulation, or right of any third party; or</w:t>
      </w:r>
    </w:p>
    <w:p>
      <w:pPr>
        <w:pStyle w:val="ListParagraph"/>
        <w:numPr>
          <w:ilvl w:val="0"/>
          <w:numId w:val="2"/>
        </w:numPr>
        <w:spacing w:after="80" w:line="280"/>
      </w:pPr>
      <w:r>
        <w:rPr>
          <w:rFonts w:ascii="Calibri" w:cs="Calibri" w:eastAsia="Calibri" w:hAnsi="Calibri"/>
          <w:color w:val="2B2B2B"/>
          <w:sz w:val="22"/>
          <w:szCs w:val="22"/>
        </w:rPr>
        <w:t xml:space="preserve">The customer's fraudulent or grossly negligent conduct in connection with our Services or facility.</w:t>
      </w:r>
    </w:p>
    <w:p>
      <w:pPr>
        <w:spacing w:after="120" w:line="300"/>
      </w:pPr>
      <w:r>
        <w:rPr>
          <w:rFonts w:ascii="Calibri" w:cs="Calibri" w:eastAsia="Calibri" w:hAnsi="Calibri"/>
          <w:color w:val="2B2B2B"/>
          <w:sz w:val="22"/>
          <w:szCs w:val="22"/>
        </w:rPr>
        <w:t xml:space="preserve">Washbox Laundromat will provide reasonably prompt notice of any claim subject to indemnification and will cooperate in the defense at the customer's expense. Washbox Laundromat reserves the right, at its own expense, to assume the exclusive defense and control of any matter otherwise subject to indemnification by the customer.</w:t>
      </w:r>
    </w:p>
    <w:p>
      <w:pPr>
        <w:pStyle w:val="Heading1"/>
        <w:pBdr>
          <w:bottom w:val="single" w:color="16518C" w:sz="6" w:space="4"/>
        </w:pBdr>
        <w:spacing w:after="140" w:before="320"/>
      </w:pPr>
      <w:r>
        <w:rPr>
          <w:rFonts w:ascii="Calibri" w:cs="Calibri" w:eastAsia="Calibri" w:hAnsi="Calibri"/>
          <w:b/>
          <w:bCs/>
          <w:color w:val="16518C"/>
          <w:sz w:val="26"/>
          <w:szCs w:val="26"/>
        </w:rPr>
        <w:t xml:space="preserve">24. Force Majeure</w:t>
      </w:r>
    </w:p>
    <w:p>
      <w:pPr>
        <w:spacing w:after="120" w:line="300"/>
      </w:pPr>
      <w:r>
        <w:rPr>
          <w:rFonts w:ascii="Calibri" w:cs="Calibri" w:eastAsia="Calibri" w:hAnsi="Calibri"/>
          <w:color w:val="2B2B2B"/>
          <w:sz w:val="22"/>
          <w:szCs w:val="22"/>
        </w:rPr>
        <w:t xml:space="preserve">Washbox Laundromat shall not be liable for any delay, failure, loss, or damage resulting from circumstances beyond our reasonable control. These circumstances include but are not limited to:</w:t>
      </w:r>
    </w:p>
    <w:p>
      <w:pPr>
        <w:pStyle w:val="ListParagraph"/>
        <w:numPr>
          <w:ilvl w:val="0"/>
          <w:numId w:val="2"/>
        </w:numPr>
        <w:spacing w:after="80" w:line="280"/>
      </w:pPr>
      <w:r>
        <w:rPr>
          <w:rFonts w:ascii="Calibri" w:cs="Calibri" w:eastAsia="Calibri" w:hAnsi="Calibri"/>
          <w:color w:val="2B2B2B"/>
          <w:sz w:val="22"/>
          <w:szCs w:val="22"/>
        </w:rPr>
        <w:t xml:space="preserve">Natural disasters such as earthquakes, wildfires, flooding, or severe weather</w:t>
      </w:r>
    </w:p>
    <w:p>
      <w:pPr>
        <w:pStyle w:val="ListParagraph"/>
        <w:numPr>
          <w:ilvl w:val="0"/>
          <w:numId w:val="2"/>
        </w:numPr>
        <w:spacing w:after="80" w:line="280"/>
      </w:pPr>
      <w:r>
        <w:rPr>
          <w:rFonts w:ascii="Calibri" w:cs="Calibri" w:eastAsia="Calibri" w:hAnsi="Calibri"/>
          <w:color w:val="2B2B2B"/>
          <w:sz w:val="22"/>
          <w:szCs w:val="22"/>
        </w:rPr>
        <w:t xml:space="preserve">Fire, theft, or vandalism affecting our facility</w:t>
      </w:r>
    </w:p>
    <w:p>
      <w:pPr>
        <w:pStyle w:val="ListParagraph"/>
        <w:numPr>
          <w:ilvl w:val="0"/>
          <w:numId w:val="2"/>
        </w:numPr>
        <w:spacing w:after="80" w:line="280"/>
      </w:pPr>
      <w:r>
        <w:rPr>
          <w:rFonts w:ascii="Calibri" w:cs="Calibri" w:eastAsia="Calibri" w:hAnsi="Calibri"/>
          <w:color w:val="2B2B2B"/>
          <w:sz w:val="22"/>
          <w:szCs w:val="22"/>
        </w:rPr>
        <w:t xml:space="preserve">Power, water, or other utility failures, or equipment failures</w:t>
      </w:r>
    </w:p>
    <w:p>
      <w:pPr>
        <w:pStyle w:val="ListParagraph"/>
        <w:numPr>
          <w:ilvl w:val="0"/>
          <w:numId w:val="2"/>
        </w:numPr>
        <w:spacing w:after="80" w:line="280"/>
      </w:pPr>
      <w:r>
        <w:rPr>
          <w:rFonts w:ascii="Calibri" w:cs="Calibri" w:eastAsia="Calibri" w:hAnsi="Calibri"/>
          <w:color w:val="2B2B2B"/>
          <w:sz w:val="22"/>
          <w:szCs w:val="22"/>
        </w:rPr>
        <w:t xml:space="preserve">Pandemics, epidemics, or public health emergencies</w:t>
      </w:r>
    </w:p>
    <w:p>
      <w:pPr>
        <w:pStyle w:val="ListParagraph"/>
        <w:numPr>
          <w:ilvl w:val="0"/>
          <w:numId w:val="2"/>
        </w:numPr>
        <w:spacing w:after="80" w:line="280"/>
      </w:pPr>
      <w:r>
        <w:rPr>
          <w:rFonts w:ascii="Calibri" w:cs="Calibri" w:eastAsia="Calibri" w:hAnsi="Calibri"/>
          <w:color w:val="2B2B2B"/>
          <w:sz w:val="22"/>
          <w:szCs w:val="22"/>
        </w:rPr>
        <w:t xml:space="preserve">Government mandates, shutdowns, or restrictions</w:t>
      </w:r>
    </w:p>
    <w:p>
      <w:pPr>
        <w:pStyle w:val="ListParagraph"/>
        <w:numPr>
          <w:ilvl w:val="0"/>
          <w:numId w:val="2"/>
        </w:numPr>
        <w:spacing w:after="80" w:line="280"/>
      </w:pPr>
      <w:r>
        <w:rPr>
          <w:rFonts w:ascii="Calibri" w:cs="Calibri" w:eastAsia="Calibri" w:hAnsi="Calibri"/>
          <w:color w:val="2B2B2B"/>
          <w:sz w:val="22"/>
          <w:szCs w:val="22"/>
        </w:rPr>
        <w:t xml:space="preserve">Labor strikes or work stoppages</w:t>
      </w:r>
    </w:p>
    <w:p>
      <w:pPr>
        <w:pStyle w:val="ListParagraph"/>
        <w:numPr>
          <w:ilvl w:val="0"/>
          <w:numId w:val="2"/>
        </w:numPr>
        <w:spacing w:after="80" w:line="280"/>
      </w:pPr>
      <w:r>
        <w:rPr>
          <w:rFonts w:ascii="Calibri" w:cs="Calibri" w:eastAsia="Calibri" w:hAnsi="Calibri"/>
          <w:color w:val="2B2B2B"/>
          <w:sz w:val="22"/>
          <w:szCs w:val="22"/>
        </w:rPr>
        <w:t xml:space="preserve">Supply chain disruptions affecting cleaning products, equipment, or materials</w:t>
      </w:r>
    </w:p>
    <w:p>
      <w:pPr>
        <w:pStyle w:val="ListParagraph"/>
        <w:numPr>
          <w:ilvl w:val="0"/>
          <w:numId w:val="2"/>
        </w:numPr>
        <w:spacing w:after="80" w:line="280"/>
      </w:pPr>
      <w:r>
        <w:rPr>
          <w:rFonts w:ascii="Calibri" w:cs="Calibri" w:eastAsia="Calibri" w:hAnsi="Calibri"/>
          <w:color w:val="2B2B2B"/>
          <w:sz w:val="22"/>
          <w:szCs w:val="22"/>
        </w:rPr>
        <w:t xml:space="preserve">Acts of war, terrorism, or civil unrest</w:t>
      </w:r>
    </w:p>
    <w:p>
      <w:pPr>
        <w:spacing w:after="120" w:line="300"/>
      </w:pPr>
      <w:r>
        <w:rPr>
          <w:rFonts w:ascii="Calibri" w:cs="Calibri" w:eastAsia="Calibri" w:hAnsi="Calibri"/>
          <w:color w:val="2B2B2B"/>
          <w:sz w:val="22"/>
          <w:szCs w:val="22"/>
        </w:rPr>
        <w:t xml:space="preserve">In the event of a force majeure situation, Washbox Laundromat will make reasonable efforts to notify affected customers, resume normal operations as quickly as possible, and mitigate any impact on customer orders.</w:t>
      </w:r>
    </w:p>
    <w:p>
      <w:pPr>
        <w:pStyle w:val="Heading1"/>
        <w:pBdr>
          <w:bottom w:val="single" w:color="16518C" w:sz="6" w:space="4"/>
        </w:pBdr>
        <w:spacing w:after="140" w:before="320"/>
      </w:pPr>
      <w:r>
        <w:rPr>
          <w:rFonts w:ascii="Calibri" w:cs="Calibri" w:eastAsia="Calibri" w:hAnsi="Calibri"/>
          <w:b/>
          <w:bCs/>
          <w:color w:val="16518C"/>
          <w:sz w:val="26"/>
          <w:szCs w:val="26"/>
        </w:rPr>
        <w:t xml:space="preserve">25. Governing Law &amp; Dispute Resolution</w:t>
      </w:r>
    </w:p>
    <w:p>
      <w:pPr>
        <w:pStyle w:val="ListParagraph"/>
        <w:numPr>
          <w:ilvl w:val="0"/>
          <w:numId w:val="2"/>
        </w:numPr>
        <w:spacing w:after="80" w:line="280"/>
      </w:pPr>
      <w:r>
        <w:rPr>
          <w:rFonts w:ascii="Calibri" w:cs="Calibri" w:eastAsia="Calibri" w:hAnsi="Calibri"/>
          <w:color w:val="2B2B2B"/>
          <w:sz w:val="22"/>
          <w:szCs w:val="22"/>
        </w:rPr>
        <w:t xml:space="preserve">These Terms are governed by the laws of the State of Washington</w:t>
      </w:r>
      <w:r>
        <w:rPr>
          <w:rFonts w:ascii="Calibri" w:cs="Calibri" w:eastAsia="Calibri" w:hAnsi="Calibri"/>
          <w:color w:val="2B2B2B"/>
          <w:sz w:val="22"/>
          <w:szCs w:val="22"/>
        </w:rPr>
        <w:t xml:space="preserve">, without regard to its conflict-of-laws principles</w:t>
      </w:r>
      <w:r>
        <w:rPr>
          <w:rFonts w:ascii="Calibri" w:cs="Calibri" w:eastAsia="Calibri" w:hAnsi="Calibri"/>
          <w:color w:val="2B2B2B"/>
          <w:sz w:val="22"/>
          <w:szCs w:val="22"/>
        </w:rPr>
        <w:t xml:space="preserve">.</w:t>
      </w:r>
    </w:p>
    <w:p>
      <w:pPr>
        <w:pStyle w:val="ListParagraph"/>
        <w:numPr>
          <w:ilvl w:val="0"/>
          <w:numId w:val="2"/>
        </w:numPr>
        <w:spacing w:after="80" w:line="280"/>
      </w:pPr>
      <w:r>
        <w:rPr>
          <w:rFonts w:ascii="Calibri" w:cs="Calibri" w:eastAsia="Calibri" w:hAnsi="Calibri"/>
          <w:color w:val="2B2B2B"/>
          <w:sz w:val="22"/>
          <w:szCs w:val="22"/>
        </w:rPr>
        <w:t xml:space="preserve">Any Dispute shall first be submitted to non-binding mediation in King County, Washington before either party may pursue arbitration or litigation. Both parties agree to participate in mediation in good faith before initiating any formal proceedings.</w:t>
      </w:r>
    </w:p>
    <w:p>
      <w:pPr>
        <w:pStyle w:val="ListParagraph"/>
        <w:numPr>
          <w:ilvl w:val="0"/>
          <w:numId w:val="2"/>
        </w:numPr>
        <w:spacing w:after="80" w:line="280"/>
      </w:pPr>
      <w:r>
        <w:rPr>
          <w:rFonts w:ascii="Calibri" w:cs="Calibri" w:eastAsia="Calibri" w:hAnsi="Calibri"/>
          <w:color w:val="2B2B2B"/>
          <w:sz w:val="22"/>
          <w:szCs w:val="22"/>
        </w:rPr>
        <w:t xml:space="preserve">If mediation is unsuccessful, any remaining Dispute shall be finally and exclusively resolved by binding arbitration as set forth in the “Binding Arbitration” section below, except that either party may bring an individual action in the small claims court of King County, Washington for any Dispute within that court's jurisdiction, and Washbox Laundromat may seek injunctive or other equitable relief in any court of competent jurisdiction to protect its property, confidential information, or to enforce its lien and payment rights under RCW 60.08 and 60.10.</w:t>
      </w:r>
    </w:p>
    <w:p>
      <w:pPr>
        <w:pStyle w:val="ListParagraph"/>
        <w:numPr>
          <w:ilvl w:val="0"/>
          <w:numId w:val="2"/>
        </w:numPr>
        <w:spacing w:after="80" w:line="280"/>
      </w:pPr>
      <w:r>
        <w:rPr>
          <w:rFonts w:ascii="Calibri" w:cs="Calibri" w:eastAsia="Calibri" w:hAnsi="Calibri"/>
          <w:color w:val="2B2B2B"/>
          <w:sz w:val="22"/>
          <w:szCs w:val="22"/>
        </w:rPr>
        <w:t xml:space="preserve">We encourage customers to contact us directly before initiating any formal process. Most issues can be resolved quickly and fairly through direct communication.</w:t>
      </w:r>
    </w:p>
    <w:p>
      <w:pPr>
        <w:pStyle w:val="Heading1"/>
        <w:pBdr>
          <w:bottom w:val="single" w:color="16518C" w:sz="6" w:space="4"/>
        </w:pBdr>
        <w:spacing w:after="140" w:before="320"/>
      </w:pPr>
      <w:r>
        <w:rPr>
          <w:rFonts w:ascii="Calibri" w:cs="Calibri" w:eastAsia="Calibri" w:hAnsi="Calibri"/>
          <w:b/>
          <w:bCs/>
          <w:color w:val="16518C"/>
          <w:sz w:val="26"/>
          <w:szCs w:val="26"/>
        </w:rPr>
        <w:t xml:space="preserve">26. Binding Arbitration</w:t>
      </w:r>
    </w:p>
    <w:p>
      <w:pPr>
        <w:spacing w:after="120" w:line="300"/>
      </w:pPr>
      <w:r>
        <w:rPr>
          <w:rFonts w:ascii="Calibri" w:cs="Calibri" w:eastAsia="Calibri" w:hAnsi="Calibri"/>
          <w:b/>
          <w:bCs/>
          <w:color w:val="2B2B2B"/>
          <w:sz w:val="22"/>
          <w:szCs w:val="22"/>
        </w:rPr>
        <w:t xml:space="preserve">PLEASE READ THIS SECTION CAREFULLY. IT AFFECTS YOUR LEGAL RIGHTS.</w:t>
      </w:r>
    </w:p>
    <w:p>
      <w:pPr>
        <w:spacing w:after="120" w:line="300"/>
      </w:pPr>
      <w:r>
        <w:rPr>
          <w:rFonts w:ascii="Calibri" w:cs="Calibri" w:eastAsia="Calibri" w:hAnsi="Calibri"/>
          <w:color w:val="2B2B2B"/>
          <w:sz w:val="22"/>
          <w:szCs w:val="22"/>
        </w:rPr>
        <w:t xml:space="preserve">If non-binding mediation does not resolve a Dispute within sixty (60) days after written notice of the Dispute (or such longer period as the parties may agree in writing), the Dispute shall be finally and exclusively resolved by binding arbitration administered by JAMS in accordance with its then-current Streamlined Arbitration Rules and Procedures (for claims under $250,000) or its Comprehensive Arbitration Rules and Procedures (for larger claims), available at www.jamsadr.com.</w:t>
      </w:r>
    </w:p>
    <w:p>
      <w:pPr>
        <w:spacing w:after="120" w:line="300"/>
      </w:pPr>
      <w:r>
        <w:rPr>
          <w:rFonts w:ascii="Calibri" w:cs="Calibri" w:eastAsia="Calibri" w:hAnsi="Calibri"/>
          <w:color w:val="2B2B2B"/>
          <w:sz w:val="22"/>
          <w:szCs w:val="22"/>
        </w:rPr>
        <w:t xml:space="preserve">The arbitration shall be conducted by a single neutral arbitrator. The seat and legal place of arbitration shall be King County, Washington, and any in-person hearing shall take place there unless the parties agree otherwise. The arbitrator shall apply Washington substantive law and the Federal Arbitration Act, 9 U.S.C. §§ 1 et seq.</w:t>
      </w:r>
    </w:p>
    <w:p>
      <w:pPr>
        <w:spacing w:after="120" w:line="300"/>
      </w:pPr>
      <w:r>
        <w:rPr>
          <w:rFonts w:ascii="Calibri" w:cs="Calibri" w:eastAsia="Calibri" w:hAnsi="Calibri"/>
          <w:color w:val="2B2B2B"/>
          <w:sz w:val="22"/>
          <w:szCs w:val="22"/>
        </w:rPr>
        <w:t xml:space="preserve">The arbitrator shall have authority to award any remedy that would be available in court on an individual basis, subject to the limitations set forth in these Terms (including the Limitation of Liability section), and shall not have authority to award relief on a class, collective, consolidated, or representative basis. Judgment on the arbitrator's award may be entered in any court of competent jurisdiction.</w:t>
      </w:r>
    </w:p>
    <w:p>
      <w:pPr>
        <w:spacing w:after="120" w:line="300"/>
      </w:pPr>
      <w:r>
        <w:rPr>
          <w:rFonts w:ascii="Calibri" w:cs="Calibri" w:eastAsia="Calibri" w:hAnsi="Calibri"/>
          <w:color w:val="2B2B2B"/>
          <w:sz w:val="22"/>
          <w:szCs w:val="22"/>
        </w:rPr>
        <w:t xml:space="preserve">Each party shall bear its own attorneys' fees and costs, except that JAMS filing, administrative, and arbitrator fees shall be allocated in accordance with JAMS rules; provided, that if the customer's portion of such fees would exceed the cost of filing a comparable claim in Washington state court, Washbox Laundromat will pay the difference upon written request.</w:t>
      </w:r>
    </w:p>
    <w:p>
      <w:pPr>
        <w:spacing w:after="120" w:line="300"/>
      </w:pPr>
      <w:r>
        <w:rPr>
          <w:rFonts w:ascii="Calibri" w:cs="Calibri" w:eastAsia="Calibri" w:hAnsi="Calibri"/>
          <w:color w:val="2B2B2B"/>
          <w:sz w:val="22"/>
          <w:szCs w:val="22"/>
        </w:rPr>
        <w:t xml:space="preserve">Either party may bring an individual claim in small claims court of competent jurisdiction in lieu of arbitration, so long as the claim remains within that court's jurisdictional limits. This provision does not preclude either party from seeking provisional or injunctive relief from a court of competent jurisdiction in aid of arbitration or to protect property, confidential information, or lien rights.</w:t>
      </w:r>
    </w:p>
    <w:p>
      <w:pPr>
        <w:spacing w:after="120" w:line="300"/>
      </w:pPr>
      <w:r>
        <w:rPr>
          <w:rFonts w:ascii="Calibri" w:cs="Calibri" w:eastAsia="Calibri" w:hAnsi="Calibri"/>
          <w:color w:val="2B2B2B"/>
          <w:sz w:val="22"/>
          <w:szCs w:val="22"/>
        </w:rPr>
        <w:t xml:space="preserve">If any court or arbitrator determines that this Binding Arbitration section is unenforceable as to a particular Dispute or remedy, that Dispute or remedy (and only that Dispute or remedy) shall be severed and resolved in court in King County, Washington, while all other provisions of this section shall remain in full force and effect.</w:t>
      </w:r>
    </w:p>
    <w:p>
      <w:pPr>
        <w:pStyle w:val="Heading1"/>
        <w:pBdr>
          <w:bottom w:val="single" w:color="16518C" w:sz="6" w:space="4"/>
        </w:pBdr>
        <w:spacing w:after="140" w:before="320"/>
      </w:pPr>
      <w:r>
        <w:rPr>
          <w:rFonts w:ascii="Calibri" w:cs="Calibri" w:eastAsia="Calibri" w:hAnsi="Calibri"/>
          <w:b/>
          <w:bCs/>
          <w:color w:val="16518C"/>
          <w:sz w:val="26"/>
          <w:szCs w:val="26"/>
        </w:rPr>
        <w:t xml:space="preserve">27. Class Action Waiver</w:t>
      </w:r>
    </w:p>
    <w:p>
      <w:pPr>
        <w:spacing w:after="120" w:line="300"/>
      </w:pPr>
      <w:r>
        <w:rPr>
          <w:rFonts w:ascii="Calibri" w:cs="Calibri" w:eastAsia="Calibri" w:hAnsi="Calibri"/>
          <w:b/>
          <w:bCs/>
          <w:color w:val="2B2B2B"/>
          <w:sz w:val="22"/>
          <w:szCs w:val="22"/>
        </w:rPr>
        <w:t xml:space="preserve">TO THE MAXIMUM EXTENT PERMITTED BY LAW, THE CUSTOMER AND WASHBOX LAUNDROMAT AGREE THAT EACH MAY BRING CLAIMS AGAINST THE OTHER ONLY IN AN INDIVIDUAL CAPACITY, AND NOT AS A PLAINTIFF OR CLASS MEMBER IN ANY PURPORTED CLASS, COLLECTIVE, CONSOLIDATED, REPRESENTATIVE, OR PRIVATE ATTORNEY GENERAL PROCEEDING.</w:t>
      </w:r>
    </w:p>
    <w:p>
      <w:pPr>
        <w:spacing w:after="120" w:line="300"/>
      </w:pPr>
      <w:r>
        <w:rPr>
          <w:rFonts w:ascii="Calibri" w:cs="Calibri" w:eastAsia="Calibri" w:hAnsi="Calibri"/>
          <w:color w:val="2B2B2B"/>
          <w:sz w:val="22"/>
          <w:szCs w:val="22"/>
        </w:rPr>
        <w:t xml:space="preserve">The arbitrator (or court, where this section applies in court) may not consolidate the claims of more than one person, may not otherwise preside over any form of representative or class proceeding, and may award relief only in favor of the individual party seeking relief and only to the extent necessary to provide relief warranted by that party's individual claim.</w:t>
      </w:r>
    </w:p>
    <w:p>
      <w:pPr>
        <w:spacing w:after="120" w:line="300"/>
      </w:pPr>
      <w:r>
        <w:rPr>
          <w:rFonts w:ascii="Calibri" w:cs="Calibri" w:eastAsia="Calibri" w:hAnsi="Calibri"/>
          <w:color w:val="2B2B2B"/>
          <w:sz w:val="22"/>
          <w:szCs w:val="22"/>
        </w:rPr>
        <w:t xml:space="preserve">If a court or arbitrator decides that this class action waiver is unenforceable or invalid as to a particular claim or remedy, then that claim or remedy (and only that claim or remedy) shall be severed and may proceed in court of competent jurisdiction in King County, Washington, while all other Disputes shall remain subject to the Binding Arbitration section above. The remainder of these Terms shall continue in full force and effect.</w:t>
      </w:r>
    </w:p>
    <w:p>
      <w:pPr>
        <w:pStyle w:val="Heading1"/>
        <w:pBdr>
          <w:bottom w:val="single" w:color="16518C" w:sz="6" w:space="4"/>
        </w:pBdr>
        <w:spacing w:after="140" w:before="320"/>
      </w:pPr>
      <w:r>
        <w:rPr>
          <w:rFonts w:ascii="Calibri" w:cs="Calibri" w:eastAsia="Calibri" w:hAnsi="Calibri"/>
          <w:b/>
          <w:bCs/>
          <w:color w:val="16518C"/>
          <w:sz w:val="26"/>
          <w:szCs w:val="26"/>
        </w:rPr>
        <w:t xml:space="preserve">28. Changes to These Terms</w:t>
      </w:r>
    </w:p>
    <w:p>
      <w:pPr>
        <w:pStyle w:val="ListParagraph"/>
        <w:numPr>
          <w:ilvl w:val="0"/>
          <w:numId w:val="2"/>
        </w:numPr>
        <w:spacing w:after="80" w:line="280"/>
      </w:pPr>
      <w:r>
        <w:rPr>
          <w:rFonts w:ascii="Calibri" w:cs="Calibri" w:eastAsia="Calibri" w:hAnsi="Calibri"/>
          <w:color w:val="2B2B2B"/>
          <w:sz w:val="22"/>
          <w:szCs w:val="22"/>
        </w:rPr>
        <w:t xml:space="preserve">We may update these Terms periodically. Any changes become effective when posted in-store or on our website. Your continued use of our Services indicates acceptance of any revised Terms.</w:t>
      </w:r>
    </w:p>
    <w:p>
      <w:pPr>
        <w:pStyle w:val="Heading1"/>
        <w:pBdr>
          <w:bottom w:val="single" w:color="16518C" w:sz="6" w:space="4"/>
        </w:pBdr>
        <w:spacing w:after="140" w:before="320"/>
      </w:pPr>
      <w:r>
        <w:rPr>
          <w:rFonts w:ascii="Calibri" w:cs="Calibri" w:eastAsia="Calibri" w:hAnsi="Calibri"/>
          <w:b/>
          <w:bCs/>
          <w:color w:val="16518C"/>
          <w:sz w:val="26"/>
          <w:szCs w:val="26"/>
        </w:rPr>
        <w:t xml:space="preserve">29. Miscellaneous</w:t>
      </w:r>
    </w:p>
    <w:p>
      <w:pPr>
        <w:spacing w:after="120" w:line="300"/>
      </w:pPr>
      <w:r>
        <w:rPr>
          <w:rFonts w:ascii="Calibri" w:cs="Calibri" w:eastAsia="Calibri" w:hAnsi="Calibri"/>
          <w:b/>
          <w:bCs/>
          <w:color w:val="2B2B2B"/>
          <w:sz w:val="22"/>
          <w:szCs w:val="22"/>
        </w:rPr>
        <w:t xml:space="preserve">Severability.</w:t>
      </w:r>
      <w:r>
        <w:rPr>
          <w:rFonts w:ascii="Calibri" w:cs="Calibri" w:eastAsia="Calibri" w:hAnsi="Calibri"/>
          <w:color w:val="2B2B2B"/>
          <w:sz w:val="22"/>
          <w:szCs w:val="22"/>
        </w:rPr>
        <w:t xml:space="preserve"> If any provision of these Terms is held to be invalid, illegal, or unenforceable, that provision shall be modified to the minimum extent necessary to make it enforceable, or, if it cannot be so modified, shall be severed, and the remaining provisions shall continue in full force and effect.</w:t>
      </w:r>
    </w:p>
    <w:p>
      <w:pPr>
        <w:spacing w:after="120" w:line="300"/>
      </w:pPr>
      <w:r>
        <w:rPr>
          <w:rFonts w:ascii="Calibri" w:cs="Calibri" w:eastAsia="Calibri" w:hAnsi="Calibri"/>
          <w:b/>
          <w:bCs/>
          <w:color w:val="2B2B2B"/>
          <w:sz w:val="22"/>
          <w:szCs w:val="22"/>
        </w:rPr>
        <w:t xml:space="preserve">No Waiver.</w:t>
      </w:r>
      <w:r>
        <w:rPr>
          <w:rFonts w:ascii="Calibri" w:cs="Calibri" w:eastAsia="Calibri" w:hAnsi="Calibri"/>
          <w:color w:val="2B2B2B"/>
          <w:sz w:val="22"/>
          <w:szCs w:val="22"/>
        </w:rPr>
        <w:t xml:space="preserve"> The failure of Washbox Laundromat to enforce any right or provision of these Terms shall not constitute a waiver of that right or provision. Any waiver must be in writing and signed by an authorized representative of Washbox Laundromat to be effective.</w:t>
      </w:r>
    </w:p>
    <w:p>
      <w:pPr>
        <w:spacing w:after="120" w:line="300"/>
      </w:pPr>
      <w:r>
        <w:rPr>
          <w:rFonts w:ascii="Calibri" w:cs="Calibri" w:eastAsia="Calibri" w:hAnsi="Calibri"/>
          <w:b/>
          <w:bCs/>
          <w:color w:val="2B2B2B"/>
          <w:sz w:val="22"/>
          <w:szCs w:val="22"/>
        </w:rPr>
        <w:t xml:space="preserve">Entire Agreement.</w:t>
      </w:r>
      <w:r>
        <w:rPr>
          <w:rFonts w:ascii="Calibri" w:cs="Calibri" w:eastAsia="Calibri" w:hAnsi="Calibri"/>
          <w:color w:val="2B2B2B"/>
          <w:sz w:val="22"/>
          <w:szCs w:val="22"/>
        </w:rPr>
        <w:t xml:space="preserve"> These Terms, together with our then-current Privacy Policy, pricing posted at www.wblaundry.com, and any service-specific terms presented in-store or during account creation, constitute the entire agreement between the customer and Washbox Laundromat with respect to our Services and supersede any prior or contemporaneous agreements, communications, or understandings, whether oral or written.</w:t>
      </w:r>
    </w:p>
    <w:p>
      <w:pPr>
        <w:spacing w:after="120" w:line="300"/>
      </w:pPr>
      <w:r>
        <w:rPr>
          <w:rFonts w:ascii="Calibri" w:cs="Calibri" w:eastAsia="Calibri" w:hAnsi="Calibri"/>
          <w:b/>
          <w:bCs/>
          <w:color w:val="2B2B2B"/>
          <w:sz w:val="22"/>
          <w:szCs w:val="22"/>
        </w:rPr>
        <w:t xml:space="preserve">Assignment.</w:t>
      </w:r>
      <w:r>
        <w:rPr>
          <w:rFonts w:ascii="Calibri" w:cs="Calibri" w:eastAsia="Calibri" w:hAnsi="Calibri"/>
          <w:color w:val="2B2B2B"/>
          <w:sz w:val="22"/>
          <w:szCs w:val="22"/>
        </w:rPr>
        <w:t xml:space="preserve"> The customer may not assign or transfer these Terms without the prior written consent of Washbox Laundromat. Washbox Laundromat may assign these Terms in connection with a sale, merger, acquisition, or other corporate transaction without notice.</w:t>
      </w:r>
    </w:p>
    <w:p>
      <w:pPr>
        <w:spacing w:after="120" w:line="300"/>
      </w:pPr>
      <w:r>
        <w:rPr>
          <w:rFonts w:ascii="Calibri" w:cs="Calibri" w:eastAsia="Calibri" w:hAnsi="Calibri"/>
          <w:b/>
          <w:bCs/>
          <w:color w:val="2B2B2B"/>
          <w:sz w:val="22"/>
          <w:szCs w:val="22"/>
        </w:rPr>
        <w:t xml:space="preserve">Notices.</w:t>
      </w:r>
      <w:r>
        <w:rPr>
          <w:rFonts w:ascii="Calibri" w:cs="Calibri" w:eastAsia="Calibri" w:hAnsi="Calibri"/>
          <w:color w:val="2B2B2B"/>
          <w:sz w:val="22"/>
          <w:szCs w:val="22"/>
        </w:rPr>
        <w:t xml:space="preserve"> Unless otherwise specified, any notice to Washbox Laundromat must be sent to contact@wblaundry.com or to 19901 1st Ave S #406, Normandy Park, WA 98148. Notices to the customer may be sent to the email address, phone number, or address on file.</w:t>
      </w:r>
    </w:p>
    <w:p>
      <w:pPr>
        <w:spacing w:after="120" w:line="300"/>
      </w:pPr>
      <w:r>
        <w:rPr>
          <w:rFonts w:ascii="Calibri" w:cs="Calibri" w:eastAsia="Calibri" w:hAnsi="Calibri"/>
          <w:b/>
          <w:bCs/>
          <w:color w:val="2B2B2B"/>
          <w:sz w:val="22"/>
          <w:szCs w:val="22"/>
        </w:rPr>
        <w:t xml:space="preserve">Headings.</w:t>
      </w:r>
      <w:r>
        <w:rPr>
          <w:rFonts w:ascii="Calibri" w:cs="Calibri" w:eastAsia="Calibri" w:hAnsi="Calibri"/>
          <w:color w:val="2B2B2B"/>
          <w:sz w:val="22"/>
          <w:szCs w:val="22"/>
        </w:rPr>
        <w:t xml:space="preserve"> Section headings are for convenience only and do not affect the interpretation of these Terms.</w:t>
      </w:r>
    </w:p>
    <w:p>
      <w:pPr>
        <w:spacing w:after="120" w:line="300"/>
      </w:pPr>
      <w:r>
        <w:rPr>
          <w:rFonts w:ascii="Calibri" w:cs="Calibri" w:eastAsia="Calibri" w:hAnsi="Calibri"/>
          <w:b/>
          <w:bCs/>
          <w:color w:val="2B2B2B"/>
          <w:sz w:val="22"/>
          <w:szCs w:val="22"/>
        </w:rPr>
        <w:t xml:space="preserve">Survival.</w:t>
      </w:r>
      <w:r>
        <w:rPr>
          <w:rFonts w:ascii="Calibri" w:cs="Calibri" w:eastAsia="Calibri" w:hAnsi="Calibri"/>
          <w:color w:val="2B2B2B"/>
          <w:sz w:val="22"/>
          <w:szCs w:val="22"/>
        </w:rPr>
        <w:t xml:space="preserve"> The following sections survive any termination of these Terms or the customer's relationship with Washbox Laundromat: Definitions, Payment Terms &amp; Retention of Goods, The Washbox Card, Damaged Items, Missing Items, Disclaimer of Warranties, Limitation of Liability, Indemnification, Governing Law &amp; Dispute Resolution, Binding Arbitration, Class Action Waiver, and this Miscellaneous section.</w:t>
      </w:r>
    </w:p>
    <w:p>
      <w:pPr>
        <w:spacing w:after="120" w:line="300"/>
      </w:pPr>
      <w:r>
        <w:rPr>
          <w:rFonts w:ascii="Calibri" w:cs="Calibri" w:eastAsia="Calibri" w:hAnsi="Calibri"/>
          <w:b/>
          <w:bCs/>
          <w:color w:val="2B2B2B"/>
          <w:sz w:val="22"/>
          <w:szCs w:val="22"/>
        </w:rPr>
        <w:t xml:space="preserve">No Third-Party Beneficiaries.</w:t>
      </w:r>
      <w:r>
        <w:rPr>
          <w:rFonts w:ascii="Calibri" w:cs="Calibri" w:eastAsia="Calibri" w:hAnsi="Calibri"/>
          <w:color w:val="2B2B2B"/>
          <w:sz w:val="22"/>
          <w:szCs w:val="22"/>
        </w:rPr>
        <w:t xml:space="preserve"> These Terms are for the sole benefit of the customer and Washbox Laundromat, except that the Washbox Parties are intended third-party beneficiaries of the Indemnification section.</w:t>
      </w:r>
    </w:p>
    <w:p>
      <w:pPr>
        <w:pStyle w:val="Heading1"/>
        <w:pBdr>
          <w:bottom w:val="single" w:color="16518C" w:sz="6" w:space="4"/>
        </w:pBdr>
        <w:spacing w:after="140" w:before="320"/>
      </w:pPr>
      <w:r>
        <w:rPr>
          <w:rFonts w:ascii="Calibri" w:cs="Calibri" w:eastAsia="Calibri" w:hAnsi="Calibri"/>
          <w:b/>
          <w:bCs/>
          <w:color w:val="16518C"/>
          <w:sz w:val="26"/>
          <w:szCs w:val="26"/>
        </w:rPr>
        <w:t xml:space="preserve">Acknowledgment</w:t>
      </w:r>
    </w:p>
    <w:p>
      <w:pPr>
        <w:spacing w:after="120" w:line="300"/>
      </w:pPr>
      <w:r>
        <w:rPr>
          <w:rFonts w:ascii="Calibri" w:cs="Calibri" w:eastAsia="Calibri" w:hAnsi="Calibri"/>
          <w:color w:val="2B2B2B"/>
          <w:sz w:val="22"/>
          <w:szCs w:val="22"/>
        </w:rPr>
        <w:t xml:space="preserve">By using Washbox Laundromat's services, you acknowledge that you have read, understood, and agree to these Terms &amp; Conditions.</w:t>
      </w:r>
    </w:p>
    <w:p>
      <w:pPr>
        <w:pStyle w:val="Heading1"/>
        <w:pBdr>
          <w:bottom w:val="single" w:color="16518C" w:sz="6" w:space="4"/>
        </w:pBdr>
        <w:spacing w:after="140" w:before="320"/>
      </w:pPr>
      <w:r>
        <w:rPr>
          <w:rFonts w:ascii="Calibri" w:cs="Calibri" w:eastAsia="Calibri" w:hAnsi="Calibri"/>
          <w:b/>
          <w:bCs/>
          <w:color w:val="16518C"/>
          <w:sz w:val="26"/>
          <w:szCs w:val="26"/>
        </w:rPr>
        <w:t xml:space="preserve">Contact Us</w:t>
      </w:r>
    </w:p>
    <w:p>
      <w:pPr>
        <w:pStyle w:val="ListParagraph"/>
        <w:numPr>
          <w:ilvl w:val="0"/>
          <w:numId w:val="2"/>
        </w:numPr>
        <w:spacing w:after="80" w:line="280"/>
      </w:pPr>
      <w:r>
        <w:rPr>
          <w:rFonts w:ascii="Calibri" w:cs="Calibri" w:eastAsia="Calibri" w:hAnsi="Calibri"/>
          <w:color w:val="2B2B2B"/>
          <w:sz w:val="22"/>
          <w:szCs w:val="22"/>
        </w:rPr>
        <w:t xml:space="preserve">Email: </w:t>
      </w:r>
      <w:r>
        <w:rPr>
          <w:rFonts w:ascii="Calibri" w:cs="Calibri" w:eastAsia="Calibri" w:hAnsi="Calibri"/>
          <w:color w:val="2B2B2B"/>
          <w:sz w:val="22"/>
          <w:szCs w:val="22"/>
        </w:rPr>
        <w:t xml:space="preserve">contact@wblaundry.com</w:t>
      </w:r>
    </w:p>
    <w:p>
      <w:pPr>
        <w:pStyle w:val="ListParagraph"/>
        <w:numPr>
          <w:ilvl w:val="0"/>
          <w:numId w:val="2"/>
        </w:numPr>
        <w:spacing w:after="80" w:line="280"/>
      </w:pPr>
      <w:r>
        <w:rPr>
          <w:rFonts w:ascii="Calibri" w:cs="Calibri" w:eastAsia="Calibri" w:hAnsi="Calibri"/>
          <w:color w:val="2B2B2B"/>
          <w:sz w:val="22"/>
          <w:szCs w:val="22"/>
        </w:rPr>
        <w:t xml:space="preserve">Phone: 206-207-1218</w:t>
      </w:r>
    </w:p>
    <w:p>
      <w:pPr>
        <w:pStyle w:val="ListParagraph"/>
        <w:numPr>
          <w:ilvl w:val="0"/>
          <w:numId w:val="2"/>
        </w:numPr>
        <w:spacing w:after="80" w:line="280"/>
      </w:pPr>
      <w:r>
        <w:rPr>
          <w:rFonts w:ascii="Calibri" w:cs="Calibri" w:eastAsia="Calibri" w:hAnsi="Calibri"/>
          <w:color w:val="2B2B2B"/>
          <w:sz w:val="22"/>
          <w:szCs w:val="22"/>
        </w:rPr>
        <w:t xml:space="preserve">Address: 19901 1st Ave S #406, Normandy Park, WA 98148</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bullet"/>
      <w:lvlText w:val="•"/>
      <w:lvlJc w:val="left"/>
      <w:pPr>
        <w:ind w:left="540" w:hanging="270"/>
      </w:pPr>
      <w:rPr>
        <w:color w:val="C0000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Washbox Laundromat Terms &amp; Conditions — Redline</dc:title>
  <dc:creator>Washbox Laundromat</dc:creator>
  <dc:description>Proposed redline of Washbox Laundromat (wblaundry.com) Terms with self-service, kiosk, Washbox Card, and parallel legal provisions.</dc:description>
  <cp:lastModifiedBy>Un-named</cp:lastModifiedBy>
  <cp:revision>1</cp:revision>
  <dcterms:created xsi:type="dcterms:W3CDTF">2026-05-22T16:00:33.950Z</dcterms:created>
  <dcterms:modified xsi:type="dcterms:W3CDTF">2026-05-22T16:00:33.951Z</dcterms:modified>
</cp:coreProperties>
</file>

<file path=docProps/custom.xml><?xml version="1.0" encoding="utf-8"?>
<Properties xmlns="http://schemas.openxmlformats.org/officeDocument/2006/custom-properties" xmlns:vt="http://schemas.openxmlformats.org/officeDocument/2006/docPropsVTypes"/>
</file>